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34" w:rsidRDefault="005E7834" w:rsidP="00546F45">
      <w:pPr>
        <w:jc w:val="center"/>
        <w:rPr>
          <w:b/>
          <w:bCs/>
        </w:rPr>
      </w:pPr>
    </w:p>
    <w:p w:rsidR="005E7834" w:rsidRDefault="005E7834" w:rsidP="00546F45">
      <w:pPr>
        <w:jc w:val="center"/>
        <w:rPr>
          <w:b/>
          <w:bCs/>
        </w:rPr>
      </w:pPr>
    </w:p>
    <w:p w:rsidR="000A0BB5" w:rsidRPr="00116A66" w:rsidRDefault="00224FD7" w:rsidP="00546F45">
      <w:pPr>
        <w:jc w:val="center"/>
        <w:rPr>
          <w:b/>
          <w:bCs/>
        </w:rPr>
      </w:pPr>
      <w:r>
        <w:rPr>
          <w:b/>
          <w:bCs/>
        </w:rPr>
        <w:t>О</w:t>
      </w:r>
      <w:r w:rsidR="000A0BB5" w:rsidRPr="00116A66">
        <w:rPr>
          <w:b/>
          <w:bCs/>
        </w:rPr>
        <w:t xml:space="preserve">ТЧЕТ О ВЫПОЛНЕНИИ </w:t>
      </w:r>
    </w:p>
    <w:p w:rsidR="000A0BB5" w:rsidRPr="00116A66" w:rsidRDefault="000A0BB5" w:rsidP="00546F45">
      <w:pPr>
        <w:jc w:val="center"/>
        <w:rPr>
          <w:b/>
          <w:bCs/>
        </w:rPr>
      </w:pPr>
      <w:r w:rsidRPr="00116A66">
        <w:rPr>
          <w:b/>
          <w:bCs/>
        </w:rPr>
        <w:t>ГОСУДАРСТВЕННОГО ЗАДАНИЯ</w:t>
      </w:r>
    </w:p>
    <w:p w:rsidR="000A0BB5" w:rsidRPr="00116A66" w:rsidRDefault="00497A74" w:rsidP="00546F45">
      <w:pPr>
        <w:jc w:val="center"/>
        <w:rPr>
          <w:b/>
          <w:bCs/>
        </w:rPr>
      </w:pPr>
      <w:r w:rsidRPr="00116A66">
        <w:rPr>
          <w:b/>
          <w:bCs/>
        </w:rPr>
        <w:t>на 201</w:t>
      </w:r>
      <w:r w:rsidR="00711D3F" w:rsidRPr="00116A66">
        <w:rPr>
          <w:b/>
          <w:bCs/>
        </w:rPr>
        <w:t>9</w:t>
      </w:r>
      <w:r w:rsidRPr="00116A66">
        <w:rPr>
          <w:b/>
          <w:bCs/>
        </w:rPr>
        <w:t xml:space="preserve"> год и плановый период 20</w:t>
      </w:r>
      <w:r w:rsidR="00711D3F" w:rsidRPr="00116A66">
        <w:rPr>
          <w:b/>
          <w:bCs/>
        </w:rPr>
        <w:t>20</w:t>
      </w:r>
      <w:r w:rsidRPr="00116A66">
        <w:rPr>
          <w:b/>
          <w:bCs/>
        </w:rPr>
        <w:t xml:space="preserve"> и 202</w:t>
      </w:r>
      <w:r w:rsidR="00711D3F" w:rsidRPr="00116A66">
        <w:rPr>
          <w:b/>
          <w:bCs/>
        </w:rPr>
        <w:t>1</w:t>
      </w:r>
      <w:r w:rsidR="000A0BB5" w:rsidRPr="00116A66">
        <w:rPr>
          <w:b/>
          <w:bCs/>
        </w:rPr>
        <w:t xml:space="preserve"> годов</w:t>
      </w:r>
    </w:p>
    <w:p w:rsidR="000A0BB5" w:rsidRPr="00116A66" w:rsidRDefault="00053BDB" w:rsidP="00546F45">
      <w:pPr>
        <w:jc w:val="center"/>
        <w:rPr>
          <w:b/>
          <w:bCs/>
        </w:rPr>
      </w:pPr>
      <w:r>
        <w:rPr>
          <w:b/>
          <w:bCs/>
        </w:rPr>
        <w:t>от «</w:t>
      </w:r>
      <w:r w:rsidRPr="00053BDB">
        <w:rPr>
          <w:b/>
          <w:bCs/>
        </w:rPr>
        <w:t>01</w:t>
      </w:r>
      <w:r w:rsidR="00CE1021">
        <w:rPr>
          <w:b/>
          <w:bCs/>
        </w:rPr>
        <w:t>» июля</w:t>
      </w:r>
      <w:r>
        <w:rPr>
          <w:b/>
          <w:bCs/>
        </w:rPr>
        <w:t xml:space="preserve"> </w:t>
      </w:r>
      <w:r w:rsidR="00497A74" w:rsidRPr="00116A66">
        <w:rPr>
          <w:b/>
          <w:bCs/>
        </w:rPr>
        <w:t xml:space="preserve"> 201</w:t>
      </w:r>
      <w:r w:rsidR="00711D3F" w:rsidRPr="00116A66">
        <w:rPr>
          <w:b/>
          <w:bCs/>
        </w:rPr>
        <w:t>9</w:t>
      </w:r>
      <w:r w:rsidR="000A0BB5" w:rsidRPr="00116A66">
        <w:rPr>
          <w:b/>
          <w:bCs/>
        </w:rPr>
        <w:t xml:space="preserve"> г.</w:t>
      </w:r>
    </w:p>
    <w:p w:rsidR="000A0BB5" w:rsidRPr="00116A66" w:rsidRDefault="000A0BB5" w:rsidP="00546F45">
      <w:pPr>
        <w:jc w:val="center"/>
        <w:rPr>
          <w:b/>
          <w:bCs/>
        </w:rPr>
      </w:pPr>
    </w:p>
    <w:p w:rsidR="000A0BB5" w:rsidRPr="00116A66" w:rsidRDefault="000A0BB5" w:rsidP="00546F45">
      <w:pPr>
        <w:jc w:val="both"/>
      </w:pPr>
      <w:r w:rsidRPr="00116A66">
        <w:t>Наименование областного государственного учреждения (обособленного подразделения)  _________</w:t>
      </w:r>
    </w:p>
    <w:tbl>
      <w:tblPr>
        <w:tblpPr w:leftFromText="180" w:rightFromText="180" w:vertAnchor="text" w:tblpX="12745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3"/>
      </w:tblGrid>
      <w:tr w:rsidR="000A0BB5" w:rsidRPr="00116A66">
        <w:trPr>
          <w:trHeight w:val="347"/>
        </w:trPr>
        <w:tc>
          <w:tcPr>
            <w:tcW w:w="1593" w:type="dxa"/>
          </w:tcPr>
          <w:p w:rsidR="000A0BB5" w:rsidRPr="00116A66" w:rsidRDefault="000A0BB5" w:rsidP="00EE6FB4">
            <w:pPr>
              <w:jc w:val="center"/>
            </w:pPr>
            <w:r w:rsidRPr="00116A66">
              <w:t>Коды</w:t>
            </w:r>
          </w:p>
        </w:tc>
      </w:tr>
      <w:tr w:rsidR="000A0BB5" w:rsidRPr="00116A66">
        <w:trPr>
          <w:trHeight w:val="355"/>
        </w:trPr>
        <w:tc>
          <w:tcPr>
            <w:tcW w:w="1593" w:type="dxa"/>
          </w:tcPr>
          <w:p w:rsidR="000A0BB5" w:rsidRPr="00116A66" w:rsidRDefault="00766277" w:rsidP="00EE6FB4">
            <w:pPr>
              <w:jc w:val="center"/>
              <w:rPr>
                <w:b/>
                <w:bCs/>
              </w:rPr>
            </w:pPr>
            <w:r>
              <w:t>0506001</w:t>
            </w:r>
          </w:p>
        </w:tc>
      </w:tr>
      <w:tr w:rsidR="000A0BB5" w:rsidRPr="00116A66">
        <w:trPr>
          <w:trHeight w:val="349"/>
        </w:trPr>
        <w:tc>
          <w:tcPr>
            <w:tcW w:w="1593" w:type="dxa"/>
          </w:tcPr>
          <w:p w:rsidR="000A0BB5" w:rsidRPr="00116A66" w:rsidRDefault="000A0BB5" w:rsidP="00EE6FB4">
            <w:pPr>
              <w:jc w:val="center"/>
              <w:rPr>
                <w:b/>
                <w:bCs/>
              </w:rPr>
            </w:pPr>
          </w:p>
        </w:tc>
      </w:tr>
    </w:tbl>
    <w:p w:rsidR="000A0BB5" w:rsidRPr="00116A66" w:rsidRDefault="000A0BB5" w:rsidP="00546F45">
      <w:pPr>
        <w:jc w:val="both"/>
      </w:pPr>
      <w:r w:rsidRPr="00116A66">
        <w:rPr>
          <w:u w:val="single"/>
        </w:rPr>
        <w:t>__</w:t>
      </w:r>
      <w:r w:rsidR="00647003">
        <w:rPr>
          <w:u w:val="single"/>
        </w:rPr>
        <w:t>Тамбовское  областное  государственное  бюджетное  учреждение социального</w:t>
      </w:r>
      <w:r w:rsidR="00647003" w:rsidRPr="00116A66">
        <w:rPr>
          <w:u w:val="single"/>
        </w:rPr>
        <w:t xml:space="preserve"> </w:t>
      </w:r>
      <w:r w:rsidRPr="00116A66">
        <w:rPr>
          <w:u w:val="single"/>
        </w:rPr>
        <w:t>___</w:t>
      </w:r>
      <w:r w:rsidR="00647003">
        <w:rPr>
          <w:u w:val="single"/>
        </w:rPr>
        <w:t xml:space="preserve">                     </w:t>
      </w:r>
      <w:r w:rsidRPr="00116A66">
        <w:rPr>
          <w:u w:val="single"/>
        </w:rPr>
        <w:t>___</w:t>
      </w:r>
      <w:r w:rsidRPr="00116A66">
        <w:t xml:space="preserve">   Форма по</w:t>
      </w:r>
    </w:p>
    <w:p w:rsidR="000A0BB5" w:rsidRPr="00116A66" w:rsidRDefault="000A0BB5" w:rsidP="00546F45">
      <w:pPr>
        <w:jc w:val="both"/>
      </w:pPr>
      <w:r w:rsidRPr="00116A66">
        <w:t xml:space="preserve">                                                                                                                                                                                  ОКУД</w:t>
      </w:r>
    </w:p>
    <w:p w:rsidR="000A0BB5" w:rsidRPr="00116A66" w:rsidRDefault="000A0BB5" w:rsidP="00546F45">
      <w:pPr>
        <w:jc w:val="both"/>
      </w:pPr>
      <w:r w:rsidRPr="00116A66">
        <w:rPr>
          <w:u w:val="single"/>
        </w:rPr>
        <w:t>_</w:t>
      </w:r>
      <w:r w:rsidR="00647003">
        <w:rPr>
          <w:u w:val="single"/>
        </w:rPr>
        <w:t>обслуживания__населения   «Центр социальных услуг для населения Ржаксинского  район</w:t>
      </w:r>
      <w:r w:rsidR="00364AA4">
        <w:rPr>
          <w:u w:val="single"/>
        </w:rPr>
        <w:t>а»</w:t>
      </w:r>
      <w:r w:rsidRPr="00116A66">
        <w:rPr>
          <w:u w:val="single"/>
        </w:rPr>
        <w:t>_______ _</w:t>
      </w:r>
    </w:p>
    <w:p w:rsidR="000A0BB5" w:rsidRPr="00116A66" w:rsidRDefault="000A0BB5" w:rsidP="00546F45">
      <w:pPr>
        <w:jc w:val="both"/>
      </w:pPr>
      <w:r w:rsidRPr="00116A66">
        <w:t xml:space="preserve">                                                                                                                                                                                     Дата</w:t>
      </w:r>
    </w:p>
    <w:tbl>
      <w:tblPr>
        <w:tblpPr w:leftFromText="180" w:rightFromText="180" w:vertAnchor="text" w:tblpX="1278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</w:tblGrid>
      <w:tr w:rsidR="000A0BB5" w:rsidRPr="00116A66">
        <w:trPr>
          <w:trHeight w:val="360"/>
        </w:trPr>
        <w:tc>
          <w:tcPr>
            <w:tcW w:w="1548" w:type="dxa"/>
          </w:tcPr>
          <w:p w:rsidR="000A0BB5" w:rsidRPr="00116A66" w:rsidRDefault="00766277" w:rsidP="00EE6FB4">
            <w:pPr>
              <w:jc w:val="center"/>
            </w:pPr>
            <w:r>
              <w:t>88.10</w:t>
            </w:r>
          </w:p>
        </w:tc>
      </w:tr>
      <w:tr w:rsidR="000A0BB5" w:rsidRPr="00116A66">
        <w:trPr>
          <w:trHeight w:val="165"/>
        </w:trPr>
        <w:tc>
          <w:tcPr>
            <w:tcW w:w="1548" w:type="dxa"/>
          </w:tcPr>
          <w:p w:rsidR="000A0BB5" w:rsidRPr="00116A66" w:rsidRDefault="000A0BB5" w:rsidP="00EE6FB4">
            <w:pPr>
              <w:jc w:val="both"/>
            </w:pPr>
          </w:p>
        </w:tc>
      </w:tr>
      <w:tr w:rsidR="000A0BB5" w:rsidRPr="00116A66">
        <w:trPr>
          <w:trHeight w:val="345"/>
        </w:trPr>
        <w:tc>
          <w:tcPr>
            <w:tcW w:w="1548" w:type="dxa"/>
          </w:tcPr>
          <w:p w:rsidR="000A0BB5" w:rsidRPr="00116A66" w:rsidRDefault="000A0BB5" w:rsidP="00EE6FB4">
            <w:pPr>
              <w:jc w:val="both"/>
            </w:pPr>
          </w:p>
        </w:tc>
      </w:tr>
      <w:tr w:rsidR="000A0BB5" w:rsidRPr="00116A66">
        <w:trPr>
          <w:trHeight w:val="375"/>
        </w:trPr>
        <w:tc>
          <w:tcPr>
            <w:tcW w:w="1548" w:type="dxa"/>
          </w:tcPr>
          <w:p w:rsidR="000A0BB5" w:rsidRPr="00116A66" w:rsidRDefault="000A0BB5" w:rsidP="00EE6FB4">
            <w:pPr>
              <w:jc w:val="both"/>
            </w:pPr>
          </w:p>
        </w:tc>
      </w:tr>
    </w:tbl>
    <w:p w:rsidR="000A0BB5" w:rsidRPr="00116A66" w:rsidRDefault="008F6D42" w:rsidP="008F6D42">
      <w:pPr>
        <w:tabs>
          <w:tab w:val="left" w:pos="10875"/>
        </w:tabs>
        <w:jc w:val="both"/>
      </w:pPr>
      <w:r>
        <w:tab/>
      </w:r>
      <w:r w:rsidR="00990B51" w:rsidRPr="00116A66">
        <w:t>По ОКВЭД</w:t>
      </w:r>
    </w:p>
    <w:p w:rsidR="008F6D42" w:rsidRDefault="00990B51" w:rsidP="00990B51">
      <w:pPr>
        <w:tabs>
          <w:tab w:val="left" w:pos="10875"/>
        </w:tabs>
        <w:jc w:val="both"/>
      </w:pPr>
      <w:r>
        <w:tab/>
      </w:r>
      <w:r w:rsidRPr="00116A66">
        <w:t>По ОКВЭД</w:t>
      </w:r>
    </w:p>
    <w:p w:rsidR="008F6D42" w:rsidRDefault="00990B51" w:rsidP="00990B51">
      <w:pPr>
        <w:tabs>
          <w:tab w:val="left" w:pos="10875"/>
        </w:tabs>
        <w:jc w:val="both"/>
      </w:pPr>
      <w:r>
        <w:tab/>
      </w:r>
      <w:r w:rsidRPr="00116A66">
        <w:t>По ОКВЭД</w:t>
      </w:r>
    </w:p>
    <w:p w:rsidR="008F6D42" w:rsidRDefault="008F6D42" w:rsidP="00546F45">
      <w:pPr>
        <w:jc w:val="both"/>
      </w:pPr>
    </w:p>
    <w:p w:rsidR="008F6D42" w:rsidRDefault="008F6D42" w:rsidP="00546F45">
      <w:pPr>
        <w:jc w:val="both"/>
      </w:pPr>
    </w:p>
    <w:p w:rsidR="0060205B" w:rsidRDefault="0060205B" w:rsidP="00546F45">
      <w:pPr>
        <w:jc w:val="both"/>
      </w:pPr>
    </w:p>
    <w:p w:rsidR="0060205B" w:rsidRDefault="0060205B" w:rsidP="00546F45">
      <w:pPr>
        <w:jc w:val="both"/>
      </w:pPr>
    </w:p>
    <w:p w:rsidR="0060205B" w:rsidRDefault="0060205B" w:rsidP="00546F45">
      <w:pPr>
        <w:jc w:val="both"/>
      </w:pPr>
    </w:p>
    <w:p w:rsidR="0060205B" w:rsidRDefault="000A0BB5" w:rsidP="00546F45">
      <w:pPr>
        <w:jc w:val="both"/>
      </w:pPr>
      <w:r w:rsidRPr="00116A66">
        <w:t xml:space="preserve">Виды деятельности областного государственного учреждения (обособленного подразделения) </w:t>
      </w:r>
      <w:r w:rsidR="0060205B">
        <w:t>:</w:t>
      </w:r>
    </w:p>
    <w:p w:rsidR="0060205B" w:rsidRDefault="0060205B" w:rsidP="00546F45">
      <w:pPr>
        <w:jc w:val="both"/>
        <w:rPr>
          <w:u w:val="single"/>
        </w:rPr>
      </w:pPr>
      <w:r>
        <w:rPr>
          <w:u w:val="single"/>
        </w:rPr>
        <w:t>предоставление гражданам, признанным нуждающимися в социальном обслуживании, социальных услуг в форме социального обслуживания на дому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потенциала, срочные социальные услуги) в соответствии с перечнем, утвержденным законом области</w:t>
      </w:r>
    </w:p>
    <w:p w:rsidR="000A0BB5" w:rsidRPr="00116A66" w:rsidRDefault="000A0BB5" w:rsidP="00546F45">
      <w:pPr>
        <w:jc w:val="both"/>
      </w:pPr>
      <w:r w:rsidRPr="00116A66">
        <w:t xml:space="preserve">              </w:t>
      </w:r>
    </w:p>
    <w:p w:rsidR="000A0BB5" w:rsidRPr="00116A66" w:rsidRDefault="000A0BB5" w:rsidP="00546F45">
      <w:pPr>
        <w:jc w:val="both"/>
      </w:pPr>
      <w:r w:rsidRPr="00116A66">
        <w:t>Вид областного государственного учреждения</w:t>
      </w:r>
      <w:r w:rsidR="0060205B">
        <w:rPr>
          <w:u w:val="single"/>
        </w:rPr>
        <w:t xml:space="preserve">                  бюджетное</w:t>
      </w:r>
      <w:r w:rsidRPr="00116A66">
        <w:rPr>
          <w:u w:val="single"/>
        </w:rPr>
        <w:t>________</w:t>
      </w:r>
      <w:r w:rsidRPr="00116A66">
        <w:t xml:space="preserve">    </w:t>
      </w:r>
    </w:p>
    <w:p w:rsidR="0060205B" w:rsidRDefault="0060205B" w:rsidP="0060205B">
      <w:pPr>
        <w:jc w:val="both"/>
      </w:pPr>
      <w:r>
        <w:t xml:space="preserve">                                                                                (указывается вид областного государственного </w:t>
      </w:r>
    </w:p>
    <w:p w:rsidR="000A0BB5" w:rsidRDefault="0060205B" w:rsidP="00546F45">
      <w:pPr>
        <w:jc w:val="both"/>
      </w:pPr>
      <w:r>
        <w:t xml:space="preserve">                                                                                 учреждения из базового (отраслевого) перечня) </w:t>
      </w:r>
    </w:p>
    <w:p w:rsidR="00154DB0" w:rsidRDefault="00154DB0" w:rsidP="00546F45">
      <w:pPr>
        <w:jc w:val="both"/>
      </w:pPr>
    </w:p>
    <w:p w:rsidR="00154DB0" w:rsidRPr="00116A66" w:rsidRDefault="00154DB0" w:rsidP="00546F45">
      <w:pPr>
        <w:jc w:val="both"/>
      </w:pPr>
    </w:p>
    <w:p w:rsidR="000A0BB5" w:rsidRPr="0060205B" w:rsidRDefault="000A0BB5" w:rsidP="0060205B">
      <w:pPr>
        <w:tabs>
          <w:tab w:val="left" w:pos="9720"/>
        </w:tabs>
        <w:jc w:val="both"/>
        <w:rPr>
          <w:u w:val="single"/>
        </w:rPr>
      </w:pPr>
      <w:r w:rsidRPr="00116A66">
        <w:t xml:space="preserve">Периодичность </w:t>
      </w:r>
      <w:r w:rsidR="0060205B">
        <w:rPr>
          <w:u w:val="single"/>
        </w:rPr>
        <w:t xml:space="preserve">                  </w:t>
      </w:r>
      <w:r w:rsidR="00154DB0">
        <w:rPr>
          <w:u w:val="single"/>
        </w:rPr>
        <w:t xml:space="preserve">                                      </w:t>
      </w:r>
      <w:r w:rsidR="0060205B">
        <w:rPr>
          <w:u w:val="single"/>
        </w:rPr>
        <w:t xml:space="preserve">ежеквартально   </w:t>
      </w:r>
      <w:r w:rsidR="00154DB0">
        <w:rPr>
          <w:u w:val="single"/>
        </w:rPr>
        <w:t xml:space="preserve">     _____________________________________</w:t>
      </w:r>
    </w:p>
    <w:p w:rsidR="000A0BB5" w:rsidRPr="00116A66" w:rsidRDefault="000A0BB5" w:rsidP="00154DB0">
      <w:pPr>
        <w:jc w:val="center"/>
      </w:pPr>
      <w:r w:rsidRPr="00116A66">
        <w:t>(указывается в соответствии с периодичностью представления отчета о выполнении</w:t>
      </w:r>
    </w:p>
    <w:p w:rsidR="000A0BB5" w:rsidRPr="00116A66" w:rsidRDefault="000A0BB5" w:rsidP="00154DB0">
      <w:pPr>
        <w:jc w:val="center"/>
      </w:pPr>
      <w:r w:rsidRPr="00116A66">
        <w:t>государственного задания, установленной в государственном задании)</w:t>
      </w:r>
    </w:p>
    <w:p w:rsidR="000A0BB5" w:rsidRPr="00116A66" w:rsidRDefault="000A0BB5" w:rsidP="00546F45">
      <w:pPr>
        <w:jc w:val="both"/>
      </w:pPr>
    </w:p>
    <w:p w:rsidR="005E7834" w:rsidRDefault="000A0BB5" w:rsidP="00546F45">
      <w:pPr>
        <w:jc w:val="center"/>
        <w:rPr>
          <w:sz w:val="16"/>
          <w:szCs w:val="16"/>
        </w:rPr>
      </w:pPr>
      <w:r w:rsidRPr="00116A66">
        <w:rPr>
          <w:sz w:val="16"/>
          <w:szCs w:val="16"/>
        </w:rPr>
        <w:t xml:space="preserve">                                                                                        </w:t>
      </w:r>
    </w:p>
    <w:p w:rsidR="005E7834" w:rsidRDefault="005E7834" w:rsidP="00546F45">
      <w:pPr>
        <w:jc w:val="center"/>
        <w:rPr>
          <w:sz w:val="16"/>
          <w:szCs w:val="16"/>
        </w:rPr>
      </w:pPr>
    </w:p>
    <w:p w:rsidR="005E7834" w:rsidRDefault="005E7834" w:rsidP="00546F45">
      <w:pPr>
        <w:jc w:val="center"/>
        <w:rPr>
          <w:sz w:val="16"/>
          <w:szCs w:val="16"/>
        </w:rPr>
      </w:pPr>
    </w:p>
    <w:p w:rsidR="005E7834" w:rsidRDefault="005E7834" w:rsidP="00546F45">
      <w:pPr>
        <w:jc w:val="center"/>
        <w:rPr>
          <w:sz w:val="16"/>
          <w:szCs w:val="16"/>
        </w:rPr>
      </w:pPr>
    </w:p>
    <w:p w:rsidR="005E7834" w:rsidRDefault="005E7834" w:rsidP="00546F45">
      <w:pPr>
        <w:jc w:val="center"/>
        <w:rPr>
          <w:sz w:val="16"/>
          <w:szCs w:val="16"/>
        </w:rPr>
      </w:pPr>
    </w:p>
    <w:p w:rsidR="000A0BB5" w:rsidRPr="00116A66" w:rsidRDefault="000A0BB5" w:rsidP="00546F45">
      <w:pPr>
        <w:jc w:val="center"/>
        <w:rPr>
          <w:b/>
          <w:bCs/>
        </w:rPr>
      </w:pPr>
      <w:r w:rsidRPr="00116A66">
        <w:rPr>
          <w:sz w:val="16"/>
          <w:szCs w:val="16"/>
        </w:rPr>
        <w:t xml:space="preserve">  </w:t>
      </w:r>
      <w:r w:rsidRPr="00116A66">
        <w:rPr>
          <w:b/>
          <w:bCs/>
        </w:rPr>
        <w:t xml:space="preserve">ЧАСТЬ 1. Сведения об оказываемых услугах </w:t>
      </w:r>
    </w:p>
    <w:p w:rsidR="000A0BB5" w:rsidRPr="00116A66" w:rsidRDefault="000A0BB5" w:rsidP="00546F45">
      <w:pPr>
        <w:jc w:val="center"/>
        <w:rPr>
          <w:u w:val="single"/>
        </w:rPr>
      </w:pPr>
      <w:r w:rsidRPr="00116A66">
        <w:t xml:space="preserve"> Раздел  1.</w:t>
      </w:r>
    </w:p>
    <w:tbl>
      <w:tblPr>
        <w:tblpPr w:leftFromText="180" w:rightFromText="180" w:vertAnchor="text" w:tblpX="128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0A0BB5" w:rsidRPr="00116A66" w:rsidTr="00030687">
        <w:trPr>
          <w:trHeight w:val="540"/>
        </w:trPr>
        <w:tc>
          <w:tcPr>
            <w:tcW w:w="1440" w:type="dxa"/>
          </w:tcPr>
          <w:p w:rsidR="00030687" w:rsidRDefault="00030687" w:rsidP="00030687">
            <w:pPr>
              <w:jc w:val="center"/>
            </w:pPr>
          </w:p>
          <w:p w:rsidR="000A0BB5" w:rsidRPr="00116A66" w:rsidRDefault="00030687" w:rsidP="00030687">
            <w:pPr>
              <w:jc w:val="center"/>
            </w:pPr>
            <w:r w:rsidRPr="00116A66">
              <w:t>22.043.0</w:t>
            </w:r>
          </w:p>
        </w:tc>
      </w:tr>
    </w:tbl>
    <w:p w:rsidR="000A0BB5" w:rsidRPr="00116A66" w:rsidRDefault="000A0BB5" w:rsidP="00546F45">
      <w:pPr>
        <w:jc w:val="both"/>
      </w:pPr>
      <w:r w:rsidRPr="00116A66">
        <w:t>1. Наименование государственной услуги</w:t>
      </w:r>
      <w:r w:rsidR="00030687">
        <w:t>:</w:t>
      </w:r>
      <w:r w:rsidRPr="00116A66">
        <w:t xml:space="preserve"> </w:t>
      </w:r>
      <w:r w:rsidR="00030687" w:rsidRPr="00116A66">
        <w:rPr>
          <w:u w:val="single"/>
        </w:rPr>
        <w:t>предоставление социального обслуживания в форме на  дому</w:t>
      </w:r>
    </w:p>
    <w:p w:rsidR="000A0BB5" w:rsidRPr="00116A66" w:rsidRDefault="000A0BB5" w:rsidP="00546F45">
      <w:pPr>
        <w:jc w:val="both"/>
      </w:pPr>
      <w:r w:rsidRPr="00116A66">
        <w:t>__________________________________________________________________________________________           Код</w:t>
      </w:r>
    </w:p>
    <w:p w:rsidR="00096AC2" w:rsidRDefault="00096AC2" w:rsidP="00096AC2">
      <w:pPr>
        <w:tabs>
          <w:tab w:val="left" w:pos="11490"/>
        </w:tabs>
        <w:ind w:left="708"/>
        <w:jc w:val="both"/>
      </w:pPr>
      <w:r>
        <w:tab/>
      </w:r>
      <w:r>
        <w:tab/>
      </w:r>
      <w:r>
        <w:tab/>
      </w:r>
      <w:r w:rsidRPr="00116A66">
        <w:t>по базовому</w:t>
      </w:r>
    </w:p>
    <w:p w:rsidR="00096AC2" w:rsidRDefault="00096AC2" w:rsidP="00096AC2">
      <w:pPr>
        <w:tabs>
          <w:tab w:val="left" w:pos="11490"/>
        </w:tabs>
        <w:jc w:val="both"/>
      </w:pPr>
      <w:r>
        <w:tab/>
      </w:r>
      <w:r w:rsidRPr="00116A66">
        <w:t>(отраслевому)</w:t>
      </w:r>
    </w:p>
    <w:p w:rsidR="00096AC2" w:rsidRDefault="00096AC2" w:rsidP="00096AC2">
      <w:pPr>
        <w:tabs>
          <w:tab w:val="left" w:pos="11490"/>
        </w:tabs>
        <w:jc w:val="both"/>
      </w:pPr>
      <w:r>
        <w:tab/>
      </w:r>
      <w:r w:rsidRPr="00116A66">
        <w:t>перечню</w:t>
      </w:r>
    </w:p>
    <w:p w:rsidR="00096AC2" w:rsidRDefault="000A0BB5" w:rsidP="00096AC2">
      <w:pPr>
        <w:jc w:val="both"/>
        <w:rPr>
          <w:sz w:val="20"/>
          <w:szCs w:val="20"/>
          <w:u w:val="single"/>
        </w:rPr>
      </w:pPr>
      <w:r w:rsidRPr="00096AC2">
        <w:rPr>
          <w:b/>
        </w:rPr>
        <w:t>2. Категории потребителей государственной услуги</w:t>
      </w:r>
      <w:r w:rsidR="00096AC2">
        <w:rPr>
          <w:b/>
        </w:rPr>
        <w:t>:</w:t>
      </w:r>
      <w:r w:rsidRPr="00116A66">
        <w:t xml:space="preserve"> </w:t>
      </w:r>
      <w:r w:rsidR="00096AC2" w:rsidRPr="00096AC2">
        <w:rPr>
          <w:sz w:val="20"/>
          <w:szCs w:val="20"/>
          <w:u w:val="single"/>
        </w:rPr>
        <w:t>Граждане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граждане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граждане при отсутствии работы и средств к существованию, граждане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  <w:r w:rsidR="00096AC2">
        <w:rPr>
          <w:sz w:val="20"/>
          <w:szCs w:val="20"/>
          <w:u w:val="single"/>
        </w:rPr>
        <w:t>.</w:t>
      </w:r>
    </w:p>
    <w:p w:rsidR="00B95B82" w:rsidRDefault="00B95B82" w:rsidP="00096AC2">
      <w:pPr>
        <w:jc w:val="both"/>
        <w:rPr>
          <w:sz w:val="20"/>
          <w:szCs w:val="20"/>
          <w:u w:val="single"/>
        </w:rPr>
      </w:pPr>
    </w:p>
    <w:p w:rsidR="000A0BB5" w:rsidRPr="00116A66" w:rsidRDefault="000A0BB5" w:rsidP="00546F45">
      <w:pPr>
        <w:jc w:val="both"/>
      </w:pPr>
      <w:r w:rsidRPr="00116A66">
        <w:t xml:space="preserve">3. Сведения о фактическом достижении показателей, характеризующих объем и (или) качество государственной услуги:                                                                                               </w:t>
      </w:r>
    </w:p>
    <w:p w:rsidR="00B95B82" w:rsidRPr="00116A66" w:rsidRDefault="00B95B82" w:rsidP="00546F45">
      <w:pPr>
        <w:jc w:val="both"/>
        <w:rPr>
          <w:sz w:val="16"/>
          <w:szCs w:val="16"/>
        </w:rPr>
      </w:pPr>
    </w:p>
    <w:p w:rsidR="000A0BB5" w:rsidRPr="00116A66" w:rsidRDefault="00B95B82" w:rsidP="00546F45">
      <w:pPr>
        <w:jc w:val="both"/>
      </w:pPr>
      <w:r>
        <w:t>3</w:t>
      </w:r>
      <w:r w:rsidR="000A0BB5" w:rsidRPr="00116A66">
        <w:t>.1.сведения о фактическом достижении показателей, характеризующих качество государственной услуги:</w:t>
      </w:r>
    </w:p>
    <w:p w:rsidR="000A0BB5" w:rsidRPr="00116A66" w:rsidRDefault="000A0BB5" w:rsidP="00546F45">
      <w:pPr>
        <w:jc w:val="both"/>
      </w:pPr>
    </w:p>
    <w:tbl>
      <w:tblPr>
        <w:tblW w:w="161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7"/>
        <w:gridCol w:w="709"/>
        <w:gridCol w:w="709"/>
        <w:gridCol w:w="1418"/>
        <w:gridCol w:w="992"/>
        <w:gridCol w:w="1984"/>
        <w:gridCol w:w="993"/>
        <w:gridCol w:w="704"/>
        <w:gridCol w:w="1080"/>
        <w:gridCol w:w="1260"/>
        <w:gridCol w:w="1080"/>
        <w:gridCol w:w="1089"/>
        <w:gridCol w:w="1861"/>
      </w:tblGrid>
      <w:tr w:rsidR="000A0BB5" w:rsidRPr="00116A66" w:rsidTr="00B95B82">
        <w:tc>
          <w:tcPr>
            <w:tcW w:w="851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Показатель, характеризующий</w:t>
            </w:r>
          </w:p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410" w:type="dxa"/>
            <w:gridSpan w:val="2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051" w:type="dxa"/>
            <w:gridSpan w:val="8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A0BB5" w:rsidRPr="00116A66" w:rsidTr="00B95B82">
        <w:tc>
          <w:tcPr>
            <w:tcW w:w="851" w:type="dxa"/>
            <w:vMerge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  <w:gridSpan w:val="2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единица измерения</w:t>
            </w:r>
          </w:p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утверждено в государственном задании</w:t>
            </w:r>
          </w:p>
        </w:tc>
        <w:tc>
          <w:tcPr>
            <w:tcW w:w="1260" w:type="dxa"/>
            <w:vMerge w:val="restart"/>
          </w:tcPr>
          <w:p w:rsidR="000A0BB5" w:rsidRPr="00116A66" w:rsidRDefault="000A0BB5" w:rsidP="00DD4075">
            <w:pPr>
              <w:ind w:right="72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89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61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Причина отклонения</w:t>
            </w:r>
          </w:p>
        </w:tc>
      </w:tr>
      <w:tr w:rsidR="00497A74" w:rsidRPr="00116A66" w:rsidTr="00B95B82">
        <w:tc>
          <w:tcPr>
            <w:tcW w:w="851" w:type="dxa"/>
            <w:vMerge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709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категории</w:t>
            </w:r>
          </w:p>
        </w:tc>
        <w:tc>
          <w:tcPr>
            <w:tcW w:w="709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(наиме-нованиепоказате-ля)</w:t>
            </w:r>
          </w:p>
        </w:tc>
        <w:tc>
          <w:tcPr>
            <w:tcW w:w="1418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форма социальногообслуживани</w:t>
            </w:r>
          </w:p>
        </w:tc>
        <w:tc>
          <w:tcPr>
            <w:tcW w:w="992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1984" w:type="dxa"/>
            <w:vMerge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4" w:type="dxa"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код по ОКЕИ</w:t>
            </w:r>
          </w:p>
        </w:tc>
        <w:tc>
          <w:tcPr>
            <w:tcW w:w="1080" w:type="dxa"/>
            <w:vMerge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A0BB5" w:rsidRPr="00116A66" w:rsidTr="00B95B82">
        <w:tc>
          <w:tcPr>
            <w:tcW w:w="85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8</w:t>
            </w:r>
          </w:p>
        </w:tc>
        <w:tc>
          <w:tcPr>
            <w:tcW w:w="704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12</w:t>
            </w:r>
          </w:p>
        </w:tc>
        <w:tc>
          <w:tcPr>
            <w:tcW w:w="108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13</w:t>
            </w:r>
          </w:p>
        </w:tc>
        <w:tc>
          <w:tcPr>
            <w:tcW w:w="1861" w:type="dxa"/>
          </w:tcPr>
          <w:p w:rsidR="000A0BB5" w:rsidRPr="00116A66" w:rsidRDefault="000A0BB5" w:rsidP="00DD4075">
            <w:pPr>
              <w:ind w:right="99"/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14</w:t>
            </w:r>
          </w:p>
        </w:tc>
      </w:tr>
      <w:tr w:rsidR="00B95B82" w:rsidRPr="00116A66" w:rsidTr="00B95B82">
        <w:tc>
          <w:tcPr>
            <w:tcW w:w="851" w:type="dxa"/>
          </w:tcPr>
          <w:p w:rsidR="00B95B82" w:rsidRPr="00116A66" w:rsidRDefault="00B95B82" w:rsidP="00D1513C">
            <w:pPr>
              <w:jc w:val="both"/>
              <w:rPr>
                <w:sz w:val="16"/>
                <w:szCs w:val="16"/>
              </w:rPr>
            </w:pPr>
          </w:p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Предоставление социального обслуживания в форме </w:t>
            </w:r>
            <w:r w:rsidRPr="00116A66">
              <w:rPr>
                <w:sz w:val="20"/>
                <w:szCs w:val="20"/>
              </w:rPr>
              <w:lastRenderedPageBreak/>
              <w:t>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Предоставление социального обслуживания в форме на </w:t>
            </w:r>
            <w:r w:rsidRPr="00116A66">
              <w:rPr>
                <w:sz w:val="20"/>
                <w:szCs w:val="20"/>
              </w:rPr>
              <w:lastRenderedPageBreak/>
              <w:t>дому</w:t>
            </w:r>
          </w:p>
        </w:tc>
        <w:tc>
          <w:tcPr>
            <w:tcW w:w="992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198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</w:t>
            </w:r>
            <w:r w:rsidRPr="00116A66">
              <w:rPr>
                <w:sz w:val="20"/>
                <w:szCs w:val="20"/>
              </w:rPr>
              <w:lastRenderedPageBreak/>
              <w:t>получателей социальных услуг, находящихся на социальном обслуживании в организации</w:t>
            </w:r>
          </w:p>
        </w:tc>
        <w:tc>
          <w:tcPr>
            <w:tcW w:w="993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4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B95B82" w:rsidRPr="00116A66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95B82" w:rsidRPr="00116A66" w:rsidTr="00B95B82">
        <w:tc>
          <w:tcPr>
            <w:tcW w:w="851" w:type="dxa"/>
          </w:tcPr>
          <w:p w:rsidR="00B95B82" w:rsidRPr="00116A66" w:rsidRDefault="00B95B82" w:rsidP="00D151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Количество нарушений санитарного </w:t>
            </w:r>
            <w:r w:rsidRPr="00116A66">
              <w:rPr>
                <w:sz w:val="20"/>
                <w:szCs w:val="20"/>
              </w:rPr>
              <w:lastRenderedPageBreak/>
              <w:t>законодательства в отчетном году, выявленных при проведении проверок</w:t>
            </w:r>
          </w:p>
        </w:tc>
        <w:tc>
          <w:tcPr>
            <w:tcW w:w="993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4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B95B82" w:rsidRPr="00116A66" w:rsidRDefault="00053BD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95B82" w:rsidRPr="00116A66" w:rsidTr="00B95B82">
        <w:tc>
          <w:tcPr>
            <w:tcW w:w="851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процент</w:t>
            </w:r>
          </w:p>
        </w:tc>
        <w:tc>
          <w:tcPr>
            <w:tcW w:w="70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B95B82" w:rsidRPr="00116A66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95B82" w:rsidRPr="00116A66" w:rsidTr="00B95B82">
        <w:tc>
          <w:tcPr>
            <w:tcW w:w="851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процент</w:t>
            </w:r>
          </w:p>
        </w:tc>
        <w:tc>
          <w:tcPr>
            <w:tcW w:w="70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B95B82" w:rsidRPr="00116A66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95B82" w:rsidRPr="00116A66" w:rsidTr="00B95B82">
        <w:tc>
          <w:tcPr>
            <w:tcW w:w="851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3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процент</w:t>
            </w:r>
          </w:p>
        </w:tc>
        <w:tc>
          <w:tcPr>
            <w:tcW w:w="70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B95B82" w:rsidRPr="00116A66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95B82" w:rsidRPr="00116A66" w:rsidTr="00B95B82">
        <w:tc>
          <w:tcPr>
            <w:tcW w:w="851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</w:t>
            </w:r>
            <w:r w:rsidRPr="00116A66">
              <w:rPr>
                <w:sz w:val="20"/>
                <w:szCs w:val="20"/>
              </w:rPr>
              <w:lastRenderedPageBreak/>
              <w:t xml:space="preserve">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</w:t>
            </w:r>
            <w:r w:rsidRPr="00116A66">
              <w:rPr>
                <w:sz w:val="20"/>
                <w:szCs w:val="20"/>
              </w:rPr>
              <w:lastRenderedPageBreak/>
              <w:t>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</w:t>
            </w:r>
          </w:p>
        </w:tc>
        <w:tc>
          <w:tcPr>
            <w:tcW w:w="993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4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B95B82" w:rsidRPr="00116A66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95B82" w:rsidRPr="00116A66" w:rsidTr="00B95B82">
        <w:tc>
          <w:tcPr>
            <w:tcW w:w="851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3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процент</w:t>
            </w:r>
          </w:p>
        </w:tc>
        <w:tc>
          <w:tcPr>
            <w:tcW w:w="704" w:type="dxa"/>
          </w:tcPr>
          <w:p w:rsidR="00B95B82" w:rsidRPr="00116A66" w:rsidRDefault="00B95B82" w:rsidP="00D1513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B95B82" w:rsidRPr="00116A66" w:rsidRDefault="00B95B82" w:rsidP="00D1513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B95B82" w:rsidRPr="00116A66" w:rsidRDefault="00053BD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95B82" w:rsidRPr="00116A66" w:rsidRDefault="00B95B82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BB5" w:rsidRPr="00116A66" w:rsidRDefault="000A0BB5" w:rsidP="00546F45">
      <w:pPr>
        <w:jc w:val="center"/>
        <w:rPr>
          <w:sz w:val="20"/>
          <w:szCs w:val="20"/>
        </w:rPr>
      </w:pPr>
    </w:p>
    <w:p w:rsidR="000A0BB5" w:rsidRPr="00116A66" w:rsidRDefault="00EB47D9" w:rsidP="00546F45">
      <w:pPr>
        <w:numPr>
          <w:ilvl w:val="1"/>
          <w:numId w:val="2"/>
        </w:numPr>
        <w:jc w:val="both"/>
      </w:pPr>
      <w:r>
        <w:t>3.2.</w:t>
      </w:r>
      <w:r w:rsidR="000A0BB5" w:rsidRPr="00116A66">
        <w:t xml:space="preserve">сведения о фактическом достижении показателей, характеризующих объем государственной услуги: </w:t>
      </w:r>
    </w:p>
    <w:p w:rsidR="000A0BB5" w:rsidRPr="00116A66" w:rsidRDefault="000A0BB5" w:rsidP="00546F45">
      <w:pPr>
        <w:ind w:left="360"/>
        <w:jc w:val="both"/>
      </w:pPr>
    </w:p>
    <w:tbl>
      <w:tblPr>
        <w:tblW w:w="158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1"/>
        <w:gridCol w:w="1330"/>
        <w:gridCol w:w="1260"/>
        <w:gridCol w:w="1260"/>
        <w:gridCol w:w="1316"/>
        <w:gridCol w:w="1260"/>
        <w:gridCol w:w="926"/>
        <w:gridCol w:w="820"/>
        <w:gridCol w:w="898"/>
        <w:gridCol w:w="743"/>
        <w:gridCol w:w="821"/>
        <w:gridCol w:w="821"/>
        <w:gridCol w:w="835"/>
        <w:gridCol w:w="835"/>
        <w:gridCol w:w="835"/>
      </w:tblGrid>
      <w:tr w:rsidR="000A0BB5" w:rsidRPr="00116A66" w:rsidTr="00B95B82">
        <w:tc>
          <w:tcPr>
            <w:tcW w:w="1901" w:type="dxa"/>
            <w:vMerge w:val="restart"/>
          </w:tcPr>
          <w:p w:rsidR="000A0BB5" w:rsidRPr="00116A66" w:rsidRDefault="000A0BB5" w:rsidP="00DD4075">
            <w:pPr>
              <w:jc w:val="both"/>
            </w:pPr>
            <w:r w:rsidRPr="00116A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0" w:type="dxa"/>
            <w:gridSpan w:val="3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Показатель, характеризующий</w:t>
            </w:r>
          </w:p>
          <w:p w:rsidR="000A0BB5" w:rsidRPr="00116A66" w:rsidRDefault="000A0BB5" w:rsidP="00DD4075">
            <w:pPr>
              <w:jc w:val="both"/>
            </w:pPr>
            <w:r w:rsidRPr="00116A66">
              <w:rPr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576" w:type="dxa"/>
            <w:gridSpan w:val="2"/>
          </w:tcPr>
          <w:p w:rsidR="000A0BB5" w:rsidRPr="00116A66" w:rsidRDefault="000A0BB5" w:rsidP="00DD4075">
            <w:pPr>
              <w:jc w:val="both"/>
            </w:pPr>
            <w:r w:rsidRPr="00116A66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34" w:type="dxa"/>
            <w:gridSpan w:val="9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  <w:p w:rsidR="000A0BB5" w:rsidRPr="00116A66" w:rsidRDefault="000A0BB5" w:rsidP="00DD4075">
            <w:pPr>
              <w:jc w:val="center"/>
            </w:pPr>
            <w:r w:rsidRPr="00116A66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0A0BB5" w:rsidRPr="00116A66" w:rsidTr="00B95B82">
        <w:tc>
          <w:tcPr>
            <w:tcW w:w="1901" w:type="dxa"/>
            <w:vMerge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1330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1316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926" w:type="dxa"/>
            <w:vMerge w:val="restart"/>
          </w:tcPr>
          <w:p w:rsidR="000A0BB5" w:rsidRPr="00116A66" w:rsidRDefault="000A0BB5" w:rsidP="00DD4075">
            <w:pPr>
              <w:jc w:val="center"/>
            </w:pPr>
            <w:r w:rsidRPr="00116A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18" w:type="dxa"/>
            <w:gridSpan w:val="2"/>
          </w:tcPr>
          <w:p w:rsidR="000A0BB5" w:rsidRPr="00116A66" w:rsidRDefault="000A0BB5" w:rsidP="00DD4075">
            <w:pPr>
              <w:ind w:right="-288"/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Единица измере-</w:t>
            </w:r>
          </w:p>
          <w:p w:rsidR="000A0BB5" w:rsidRPr="00116A66" w:rsidRDefault="000A0BB5" w:rsidP="00DD4075">
            <w:pPr>
              <w:ind w:right="-288"/>
              <w:jc w:val="both"/>
            </w:pPr>
            <w:r w:rsidRPr="00116A66">
              <w:rPr>
                <w:sz w:val="20"/>
                <w:szCs w:val="20"/>
              </w:rPr>
              <w:t>ния</w:t>
            </w:r>
          </w:p>
        </w:tc>
        <w:tc>
          <w:tcPr>
            <w:tcW w:w="743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утверждено в государственном задании</w:t>
            </w:r>
          </w:p>
        </w:tc>
        <w:tc>
          <w:tcPr>
            <w:tcW w:w="821" w:type="dxa"/>
            <w:vMerge w:val="restart"/>
          </w:tcPr>
          <w:p w:rsidR="000A0BB5" w:rsidRPr="00116A66" w:rsidRDefault="000A0BB5" w:rsidP="00DD4075">
            <w:pPr>
              <w:ind w:right="72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21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35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35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35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497A74" w:rsidRPr="00116A66" w:rsidTr="00B95B82">
        <w:tc>
          <w:tcPr>
            <w:tcW w:w="1901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1330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1260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категории</w:t>
            </w:r>
          </w:p>
        </w:tc>
        <w:tc>
          <w:tcPr>
            <w:tcW w:w="1260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(наиме-нованиепоказате-ля)</w:t>
            </w:r>
          </w:p>
        </w:tc>
        <w:tc>
          <w:tcPr>
            <w:tcW w:w="1316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форма социальногообслуживани</w:t>
            </w:r>
          </w:p>
        </w:tc>
        <w:tc>
          <w:tcPr>
            <w:tcW w:w="1260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926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820" w:type="dxa"/>
          </w:tcPr>
          <w:p w:rsidR="00497A74" w:rsidRPr="00116A66" w:rsidRDefault="00497A74" w:rsidP="00DD4075">
            <w:pPr>
              <w:jc w:val="both"/>
            </w:pPr>
            <w:r w:rsidRPr="00116A6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98" w:type="dxa"/>
          </w:tcPr>
          <w:p w:rsidR="00497A74" w:rsidRPr="00116A66" w:rsidRDefault="00497A74" w:rsidP="00DD4075">
            <w:pPr>
              <w:jc w:val="both"/>
            </w:pPr>
            <w:r w:rsidRPr="00116A66">
              <w:t>код</w:t>
            </w:r>
            <w:r w:rsidRPr="00116A66">
              <w:rPr>
                <w:sz w:val="20"/>
                <w:szCs w:val="20"/>
              </w:rPr>
              <w:t xml:space="preserve"> по ОКЕИ</w:t>
            </w:r>
          </w:p>
        </w:tc>
        <w:tc>
          <w:tcPr>
            <w:tcW w:w="743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821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821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835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835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835" w:type="dxa"/>
            <w:vMerge/>
          </w:tcPr>
          <w:p w:rsidR="00497A74" w:rsidRPr="00116A66" w:rsidRDefault="00497A74" w:rsidP="00DD4075">
            <w:pPr>
              <w:jc w:val="both"/>
            </w:pPr>
          </w:p>
        </w:tc>
      </w:tr>
      <w:tr w:rsidR="000A0BB5" w:rsidRPr="00116A66" w:rsidTr="00B95B82">
        <w:tc>
          <w:tcPr>
            <w:tcW w:w="190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6</w:t>
            </w:r>
          </w:p>
        </w:tc>
        <w:tc>
          <w:tcPr>
            <w:tcW w:w="926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8</w:t>
            </w:r>
          </w:p>
        </w:tc>
        <w:tc>
          <w:tcPr>
            <w:tcW w:w="898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9</w:t>
            </w:r>
          </w:p>
        </w:tc>
        <w:tc>
          <w:tcPr>
            <w:tcW w:w="743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11</w:t>
            </w:r>
          </w:p>
        </w:tc>
        <w:tc>
          <w:tcPr>
            <w:tcW w:w="82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14</w:t>
            </w:r>
          </w:p>
        </w:tc>
        <w:tc>
          <w:tcPr>
            <w:tcW w:w="835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15</w:t>
            </w:r>
          </w:p>
        </w:tc>
      </w:tr>
      <w:tr w:rsidR="00667F55" w:rsidRPr="00BC0D74" w:rsidTr="00B95B82">
        <w:tc>
          <w:tcPr>
            <w:tcW w:w="1901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22043001101000001008100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социально-бытовых услуг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Гражданин полностью утративший способность либо возможность </w:t>
            </w:r>
            <w:r w:rsidRPr="00BC0D74">
              <w:rPr>
                <w:sz w:val="20"/>
                <w:szCs w:val="20"/>
              </w:rPr>
              <w:lastRenderedPageBreak/>
      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667F55" w:rsidRPr="00BC0D74" w:rsidRDefault="00667F55" w:rsidP="00D1513C">
            <w:pPr>
              <w:pStyle w:val="a3"/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114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B95B82">
        <w:tc>
          <w:tcPr>
            <w:tcW w:w="1901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667F55" w:rsidRPr="00BC0D74" w:rsidRDefault="00667F55" w:rsidP="00D1513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ind w:left="-45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pStyle w:val="a3"/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количество </w:t>
            </w:r>
            <w:r w:rsidRPr="00BC0D74">
              <w:rPr>
                <w:sz w:val="20"/>
                <w:szCs w:val="20"/>
              </w:rPr>
              <w:lastRenderedPageBreak/>
              <w:t>предоставляемых услуг</w:t>
            </w: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19465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B95B82">
        <w:tc>
          <w:tcPr>
            <w:tcW w:w="1901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22043001101100001006100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социально-бытовых услуг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  <w:r w:rsidRPr="00BC0D74">
              <w:rPr>
                <w:sz w:val="20"/>
                <w:szCs w:val="20"/>
              </w:rPr>
              <w:lastRenderedPageBreak/>
              <w:t>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  <w:p w:rsidR="00667F55" w:rsidRPr="00BC0D74" w:rsidRDefault="00667F55" w:rsidP="00D1513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262</w:t>
            </w:r>
          </w:p>
        </w:tc>
        <w:tc>
          <w:tcPr>
            <w:tcW w:w="821" w:type="dxa"/>
          </w:tcPr>
          <w:p w:rsidR="00667F55" w:rsidRPr="00BC0D74" w:rsidRDefault="00D0606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B95B82">
        <w:tc>
          <w:tcPr>
            <w:tcW w:w="1901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667F55" w:rsidRPr="00BC0D74" w:rsidRDefault="00667F55" w:rsidP="00D1513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ind w:left="-45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39173</w:t>
            </w:r>
          </w:p>
        </w:tc>
        <w:tc>
          <w:tcPr>
            <w:tcW w:w="821" w:type="dxa"/>
          </w:tcPr>
          <w:p w:rsidR="00667F55" w:rsidRPr="00BC0D74" w:rsidRDefault="00D0606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60278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364AA4" w:rsidRPr="00BC0D74" w:rsidTr="00B95B82">
        <w:tc>
          <w:tcPr>
            <w:tcW w:w="1901" w:type="dxa"/>
            <w:vMerge w:val="restart"/>
          </w:tcPr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22043001101400001000100</w:t>
            </w:r>
          </w:p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социально-бытовых услуг</w:t>
            </w:r>
          </w:p>
        </w:tc>
        <w:tc>
          <w:tcPr>
            <w:tcW w:w="1260" w:type="dxa"/>
            <w:vMerge w:val="restart"/>
          </w:tcPr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260" w:type="dxa"/>
            <w:vMerge w:val="restart"/>
          </w:tcPr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1260" w:type="dxa"/>
            <w:vMerge w:val="restart"/>
          </w:tcPr>
          <w:p w:rsidR="00364AA4" w:rsidRPr="00BC0D74" w:rsidRDefault="00364AA4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364AA4" w:rsidRPr="00BC0D74" w:rsidRDefault="00364AA4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  <w:p w:rsidR="00364AA4" w:rsidRPr="00BC0D74" w:rsidRDefault="00364AA4" w:rsidP="00D1513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364AA4" w:rsidRPr="00BC0D74" w:rsidRDefault="00364AA4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364AA4" w:rsidRPr="00BC0D74" w:rsidRDefault="00364AA4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364AA4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364AA4" w:rsidRPr="00BC0D74" w:rsidRDefault="00364AA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64AA4" w:rsidRPr="00BC0D74" w:rsidRDefault="00364AA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64AA4" w:rsidRPr="00BC0D74" w:rsidRDefault="00364AA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64AA4" w:rsidRPr="00BC0D74" w:rsidRDefault="00364AA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364AA4" w:rsidRPr="00BC0D74" w:rsidTr="00B95B82">
        <w:tc>
          <w:tcPr>
            <w:tcW w:w="1901" w:type="dxa"/>
            <w:vMerge/>
          </w:tcPr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364AA4" w:rsidRPr="00BC0D74" w:rsidRDefault="00364AA4" w:rsidP="00D1513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64AA4" w:rsidRPr="00BC0D74" w:rsidRDefault="00364AA4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364AA4" w:rsidRPr="00BC0D74" w:rsidRDefault="00364AA4" w:rsidP="00D1513C">
            <w:pPr>
              <w:ind w:left="-45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64AA4" w:rsidRPr="00BC0D74" w:rsidRDefault="00364AA4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364AA4" w:rsidRPr="00BC0D74" w:rsidRDefault="00364AA4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820" w:type="dxa"/>
          </w:tcPr>
          <w:p w:rsidR="00364AA4" w:rsidRPr="00BC0D74" w:rsidRDefault="00364AA4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898" w:type="dxa"/>
          </w:tcPr>
          <w:p w:rsidR="00364AA4" w:rsidRPr="00BC0D74" w:rsidRDefault="00364AA4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568</w:t>
            </w:r>
          </w:p>
          <w:p w:rsidR="00364AA4" w:rsidRPr="00BC0D74" w:rsidRDefault="00364AA4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364AA4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364AA4" w:rsidRPr="00BC0D74" w:rsidRDefault="00364AA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64AA4" w:rsidRPr="00BC0D74" w:rsidRDefault="00364AA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64AA4" w:rsidRPr="00BC0D74" w:rsidRDefault="00364AA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64AA4" w:rsidRPr="00BC0D74" w:rsidRDefault="00364AA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B95B82">
        <w:tc>
          <w:tcPr>
            <w:tcW w:w="1901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22043001201000001007100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социально-медицинских услуг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</w:t>
            </w:r>
            <w:r w:rsidRPr="00BC0D74">
              <w:rPr>
                <w:sz w:val="20"/>
                <w:szCs w:val="20"/>
              </w:rPr>
              <w:lastRenderedPageBreak/>
              <w:t>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  <w:p w:rsidR="00667F55" w:rsidRPr="00BC0D74" w:rsidRDefault="00667F55" w:rsidP="00D1513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114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B95B82">
        <w:tc>
          <w:tcPr>
            <w:tcW w:w="1901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667F55" w:rsidRPr="00BC0D74" w:rsidRDefault="00667F55" w:rsidP="00D1513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ind w:left="-45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14599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B95B82">
        <w:tc>
          <w:tcPr>
            <w:tcW w:w="1901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22043001201100001005100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социально-медицинских услуг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262</w:t>
            </w:r>
          </w:p>
        </w:tc>
        <w:tc>
          <w:tcPr>
            <w:tcW w:w="821" w:type="dxa"/>
          </w:tcPr>
          <w:p w:rsidR="00667F55" w:rsidRPr="00BC0D74" w:rsidRDefault="00D0606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B95B82">
        <w:tc>
          <w:tcPr>
            <w:tcW w:w="1901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667F55" w:rsidRPr="00BC0D74" w:rsidRDefault="00667F55" w:rsidP="00D1513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ind w:left="-45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pStyle w:val="a3"/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33577</w:t>
            </w:r>
          </w:p>
        </w:tc>
        <w:tc>
          <w:tcPr>
            <w:tcW w:w="821" w:type="dxa"/>
          </w:tcPr>
          <w:p w:rsidR="00667F55" w:rsidRPr="00BC0D74" w:rsidRDefault="00D0606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28998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B95B82">
        <w:tc>
          <w:tcPr>
            <w:tcW w:w="1901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22043001201400001009100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социально-медицинских услуг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Гражданин при наличии в семье инвалида или инвалидов, в том числе ребенка-инвалида </w:t>
            </w:r>
            <w:r w:rsidRPr="00BC0D74">
              <w:rPr>
                <w:sz w:val="20"/>
                <w:szCs w:val="20"/>
              </w:rPr>
              <w:lastRenderedPageBreak/>
              <w:t>или детей-инвалидов, нуждающихся в постоянном постороннем уходе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  <w:p w:rsidR="00667F55" w:rsidRPr="00BC0D74" w:rsidRDefault="00667F55" w:rsidP="00D1513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B95B82">
        <w:tc>
          <w:tcPr>
            <w:tcW w:w="1901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667F55" w:rsidRPr="00BC0D74" w:rsidRDefault="00667F55" w:rsidP="00D1513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ind w:left="-45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</w:t>
            </w:r>
            <w:r w:rsidRPr="00BC0D74">
              <w:rPr>
                <w:sz w:val="20"/>
                <w:szCs w:val="20"/>
              </w:rPr>
              <w:lastRenderedPageBreak/>
              <w:t>ых услуг</w:t>
            </w: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487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B95B82">
        <w:tc>
          <w:tcPr>
            <w:tcW w:w="1901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22043001301000001006100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социально-психологических услуг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114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B95B82">
        <w:tc>
          <w:tcPr>
            <w:tcW w:w="1901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4866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B95B82">
        <w:tc>
          <w:tcPr>
            <w:tcW w:w="1901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22043001301100001004100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социально-психологических услуг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</w:t>
            </w:r>
            <w:r w:rsidRPr="00BC0D74">
              <w:rPr>
                <w:sz w:val="20"/>
                <w:szCs w:val="20"/>
              </w:rPr>
              <w:lastRenderedPageBreak/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262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01E6">
              <w:rPr>
                <w:sz w:val="20"/>
                <w:szCs w:val="20"/>
              </w:rPr>
              <w:t>8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B95B82">
        <w:tc>
          <w:tcPr>
            <w:tcW w:w="1901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</w:t>
            </w:r>
            <w:r w:rsidRPr="00BC0D74">
              <w:rPr>
                <w:sz w:val="20"/>
                <w:szCs w:val="20"/>
              </w:rPr>
              <w:lastRenderedPageBreak/>
              <w:t>ых услуг</w:t>
            </w: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11192</w:t>
            </w:r>
          </w:p>
        </w:tc>
        <w:tc>
          <w:tcPr>
            <w:tcW w:w="821" w:type="dxa"/>
          </w:tcPr>
          <w:p w:rsidR="00667F55" w:rsidRPr="00BC0D74" w:rsidRDefault="003501E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B95B82">
        <w:tc>
          <w:tcPr>
            <w:tcW w:w="1901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22043001301400001008100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социально-психологических услуг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B95B82">
        <w:tc>
          <w:tcPr>
            <w:tcW w:w="1901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162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B95B82">
        <w:tc>
          <w:tcPr>
            <w:tcW w:w="1901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22043001401000001005100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социально-педагогических услуг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полностью утративший способность либо возможность осуществля</w:t>
            </w:r>
            <w:r w:rsidRPr="00BC0D74">
              <w:rPr>
                <w:sz w:val="20"/>
                <w:szCs w:val="20"/>
              </w:rPr>
              <w:lastRenderedPageBreak/>
              <w:t>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114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B95B82">
        <w:tc>
          <w:tcPr>
            <w:tcW w:w="1901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</w:t>
            </w:r>
            <w:r w:rsidRPr="00BC0D74">
              <w:rPr>
                <w:sz w:val="20"/>
                <w:szCs w:val="20"/>
              </w:rPr>
              <w:lastRenderedPageBreak/>
              <w:t>авляемых услуг</w:t>
            </w: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2433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B95B82">
        <w:tc>
          <w:tcPr>
            <w:tcW w:w="1901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22043001401100001003100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социально-педагогических услуг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</w:t>
            </w:r>
            <w:r w:rsidRPr="00BC0D74">
              <w:rPr>
                <w:sz w:val="20"/>
                <w:szCs w:val="20"/>
              </w:rPr>
              <w:lastRenderedPageBreak/>
              <w:t>или наличия инвалидности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262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B95B82">
        <w:tc>
          <w:tcPr>
            <w:tcW w:w="1901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5596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667F55">
        <w:trPr>
          <w:trHeight w:val="1341"/>
        </w:trPr>
        <w:tc>
          <w:tcPr>
            <w:tcW w:w="1901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22043001401400001007100</w:t>
            </w:r>
          </w:p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социально-педагогических услуг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260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667F55" w:rsidRPr="00BC0D74" w:rsidRDefault="00667F55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67F55" w:rsidRPr="00BC0D74" w:rsidTr="00B95B82">
        <w:tc>
          <w:tcPr>
            <w:tcW w:w="1901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820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898" w:type="dxa"/>
          </w:tcPr>
          <w:p w:rsidR="00667F55" w:rsidRPr="00BC0D74" w:rsidRDefault="00667F55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7F55" w:rsidRPr="00BC0D74" w:rsidRDefault="00667F55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81</w:t>
            </w:r>
          </w:p>
        </w:tc>
        <w:tc>
          <w:tcPr>
            <w:tcW w:w="821" w:type="dxa"/>
          </w:tcPr>
          <w:p w:rsidR="00667F55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67F55" w:rsidRPr="00BC0D74" w:rsidRDefault="00667F5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719BB" w:rsidRPr="00BC0D74" w:rsidTr="00B95B82">
        <w:tc>
          <w:tcPr>
            <w:tcW w:w="1901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22043001501100001002100</w:t>
            </w:r>
          </w:p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социально-трудовых услуг</w:t>
            </w:r>
          </w:p>
        </w:tc>
        <w:tc>
          <w:tcPr>
            <w:tcW w:w="1260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  <w:r w:rsidRPr="00BC0D74">
              <w:rPr>
                <w:sz w:val="20"/>
                <w:szCs w:val="20"/>
              </w:rPr>
              <w:lastRenderedPageBreak/>
              <w:t>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E719BB" w:rsidRPr="00BC0D74" w:rsidRDefault="00E719BB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E719BB" w:rsidRPr="00BC0D74" w:rsidRDefault="00E719BB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262</w:t>
            </w:r>
          </w:p>
        </w:tc>
        <w:tc>
          <w:tcPr>
            <w:tcW w:w="821" w:type="dxa"/>
          </w:tcPr>
          <w:p w:rsidR="00E719BB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719BB" w:rsidRPr="00BC0D74" w:rsidTr="00B95B82">
        <w:tc>
          <w:tcPr>
            <w:tcW w:w="1901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820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898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5596</w:t>
            </w:r>
          </w:p>
        </w:tc>
        <w:tc>
          <w:tcPr>
            <w:tcW w:w="821" w:type="dxa"/>
          </w:tcPr>
          <w:p w:rsidR="00E719BB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719BB" w:rsidRPr="00BC0D74" w:rsidTr="00B95B82">
        <w:tc>
          <w:tcPr>
            <w:tcW w:w="1901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22043001501400001006100</w:t>
            </w:r>
          </w:p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социально-трудовых услуг</w:t>
            </w:r>
          </w:p>
        </w:tc>
        <w:tc>
          <w:tcPr>
            <w:tcW w:w="1260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260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E719BB" w:rsidRPr="00BC0D74" w:rsidRDefault="00E719BB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E719BB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719BB" w:rsidRPr="00BC0D74" w:rsidTr="00B95B82">
        <w:tc>
          <w:tcPr>
            <w:tcW w:w="1901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820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898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81</w:t>
            </w:r>
          </w:p>
        </w:tc>
        <w:tc>
          <w:tcPr>
            <w:tcW w:w="821" w:type="dxa"/>
          </w:tcPr>
          <w:p w:rsidR="00E719BB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719BB" w:rsidRPr="00BC0D74" w:rsidTr="00B95B82">
        <w:tc>
          <w:tcPr>
            <w:tcW w:w="1901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22043001601000001003100</w:t>
            </w:r>
          </w:p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социально-правовых услуг</w:t>
            </w:r>
          </w:p>
        </w:tc>
        <w:tc>
          <w:tcPr>
            <w:tcW w:w="1260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</w:t>
            </w:r>
            <w:r w:rsidRPr="00BC0D74">
              <w:rPr>
                <w:sz w:val="20"/>
                <w:szCs w:val="20"/>
              </w:rPr>
              <w:lastRenderedPageBreak/>
              <w:t>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E719BB" w:rsidRPr="00BC0D74" w:rsidRDefault="00E719BB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E719BB" w:rsidRPr="00BC0D74" w:rsidRDefault="00E719BB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114</w:t>
            </w:r>
          </w:p>
        </w:tc>
        <w:tc>
          <w:tcPr>
            <w:tcW w:w="821" w:type="dxa"/>
          </w:tcPr>
          <w:p w:rsidR="00E719BB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719BB" w:rsidRPr="00BC0D74" w:rsidTr="00B95B82">
        <w:tc>
          <w:tcPr>
            <w:tcW w:w="1901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820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898" w:type="dxa"/>
          </w:tcPr>
          <w:p w:rsidR="00E719BB" w:rsidRPr="00BC0D74" w:rsidRDefault="00E719BB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E719BB" w:rsidRPr="00BC0D74" w:rsidRDefault="00E719BB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4866</w:t>
            </w:r>
          </w:p>
        </w:tc>
        <w:tc>
          <w:tcPr>
            <w:tcW w:w="821" w:type="dxa"/>
          </w:tcPr>
          <w:p w:rsidR="00E719BB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719BB" w:rsidRPr="00BC0D74" w:rsidRDefault="00E719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B34C8" w:rsidRPr="00BC0D74" w:rsidTr="00B95B82">
        <w:tc>
          <w:tcPr>
            <w:tcW w:w="1901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22043001601100001001100</w:t>
            </w:r>
          </w:p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социально-правовых услуг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0B34C8" w:rsidRPr="00BC0D74" w:rsidRDefault="000B34C8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0B34C8" w:rsidRPr="00BC0D74" w:rsidRDefault="000B34C8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262</w:t>
            </w:r>
          </w:p>
        </w:tc>
        <w:tc>
          <w:tcPr>
            <w:tcW w:w="821" w:type="dxa"/>
          </w:tcPr>
          <w:p w:rsidR="000B34C8" w:rsidRPr="00BC0D74" w:rsidRDefault="003501E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21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B34C8" w:rsidRPr="00BC0D74" w:rsidTr="00B95B82">
        <w:tc>
          <w:tcPr>
            <w:tcW w:w="1901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820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898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11192</w:t>
            </w:r>
          </w:p>
        </w:tc>
        <w:tc>
          <w:tcPr>
            <w:tcW w:w="821" w:type="dxa"/>
          </w:tcPr>
          <w:p w:rsidR="000B34C8" w:rsidRPr="00BC0D74" w:rsidRDefault="003501E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21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B34C8" w:rsidRPr="00BC0D74" w:rsidTr="00B95B82">
        <w:tc>
          <w:tcPr>
            <w:tcW w:w="1901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22043001601400001005100</w:t>
            </w:r>
          </w:p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социально-правовых услуг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Гражданин при наличии в семье инвалида или инвалидов, в том числе ребенка-инвалида </w:t>
            </w:r>
            <w:r w:rsidRPr="00BC0D74">
              <w:rPr>
                <w:sz w:val="20"/>
                <w:szCs w:val="20"/>
              </w:rPr>
              <w:lastRenderedPageBreak/>
              <w:t>или детей-инвалидов, нуждающихся в постоянном постороннем уходе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0B34C8" w:rsidRPr="00BC0D74" w:rsidRDefault="000B34C8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0B34C8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B34C8" w:rsidRPr="00BC0D74" w:rsidTr="00B95B82">
        <w:tc>
          <w:tcPr>
            <w:tcW w:w="1901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количество предоставляемых </w:t>
            </w:r>
            <w:r w:rsidRPr="00BC0D74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820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898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162</w:t>
            </w:r>
          </w:p>
        </w:tc>
        <w:tc>
          <w:tcPr>
            <w:tcW w:w="821" w:type="dxa"/>
          </w:tcPr>
          <w:p w:rsidR="000B34C8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B34C8" w:rsidRPr="00BC0D74" w:rsidTr="00B95B82">
        <w:tc>
          <w:tcPr>
            <w:tcW w:w="1901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22043001701000001002100</w:t>
            </w:r>
          </w:p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0B34C8" w:rsidRPr="00BC0D74" w:rsidRDefault="000B34C8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0B34C8" w:rsidRPr="00BC0D74" w:rsidRDefault="000B34C8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114</w:t>
            </w:r>
          </w:p>
        </w:tc>
        <w:tc>
          <w:tcPr>
            <w:tcW w:w="821" w:type="dxa"/>
          </w:tcPr>
          <w:p w:rsidR="000B34C8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B34C8" w:rsidRPr="00BC0D74" w:rsidTr="00B95B82">
        <w:tc>
          <w:tcPr>
            <w:tcW w:w="1901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820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898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2433</w:t>
            </w:r>
          </w:p>
        </w:tc>
        <w:tc>
          <w:tcPr>
            <w:tcW w:w="821" w:type="dxa"/>
          </w:tcPr>
          <w:p w:rsidR="000B34C8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B34C8" w:rsidRPr="00BC0D74" w:rsidTr="00B95B82">
        <w:tc>
          <w:tcPr>
            <w:tcW w:w="1901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22043001701100001000100</w:t>
            </w:r>
          </w:p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услуг в целях повышения коммуникативного потенциала получателей социальных </w:t>
            </w:r>
            <w:r w:rsidRPr="00BC0D74">
              <w:rPr>
                <w:sz w:val="20"/>
                <w:szCs w:val="20"/>
              </w:rPr>
              <w:lastRenderedPageBreak/>
              <w:t>услуг, имеющих ограничения жизнедеятельности, в том числе детей-инвалидов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 xml:space="preserve">Гражданин частично утративший способность либо возможности осуществлять </w:t>
            </w:r>
            <w:r w:rsidRPr="00BC0D74">
              <w:rPr>
                <w:sz w:val="20"/>
                <w:szCs w:val="20"/>
              </w:rPr>
              <w:lastRenderedPageBreak/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0B34C8" w:rsidRPr="00BC0D74" w:rsidRDefault="000B34C8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0B34C8" w:rsidRPr="00BC0D74" w:rsidRDefault="000B34C8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262</w:t>
            </w:r>
          </w:p>
        </w:tc>
        <w:tc>
          <w:tcPr>
            <w:tcW w:w="821" w:type="dxa"/>
          </w:tcPr>
          <w:p w:rsidR="000B34C8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B34C8" w:rsidRPr="00BC0D74" w:rsidTr="00B95B82">
        <w:tc>
          <w:tcPr>
            <w:tcW w:w="1901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</w:t>
            </w:r>
            <w:r w:rsidRPr="00BC0D74">
              <w:rPr>
                <w:sz w:val="20"/>
                <w:szCs w:val="20"/>
              </w:rPr>
              <w:lastRenderedPageBreak/>
              <w:t>ых услуг</w:t>
            </w:r>
          </w:p>
        </w:tc>
        <w:tc>
          <w:tcPr>
            <w:tcW w:w="820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898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5596</w:t>
            </w:r>
          </w:p>
        </w:tc>
        <w:tc>
          <w:tcPr>
            <w:tcW w:w="821" w:type="dxa"/>
          </w:tcPr>
          <w:p w:rsidR="000B34C8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B34C8" w:rsidRPr="00BC0D74" w:rsidTr="00B95B82">
        <w:tc>
          <w:tcPr>
            <w:tcW w:w="1901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lastRenderedPageBreak/>
              <w:t>22043001701400001004100</w:t>
            </w:r>
          </w:p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  <w:vMerge w:val="restart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0B34C8" w:rsidRPr="00BC0D74" w:rsidRDefault="000B34C8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0B34C8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B34C8" w:rsidRPr="00BC0D74" w:rsidTr="00B95B82">
        <w:tc>
          <w:tcPr>
            <w:tcW w:w="1901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820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898" w:type="dxa"/>
          </w:tcPr>
          <w:p w:rsidR="000B34C8" w:rsidRPr="00BC0D74" w:rsidRDefault="000B34C8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0B34C8" w:rsidRPr="00BC0D74" w:rsidRDefault="000B34C8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81</w:t>
            </w:r>
          </w:p>
        </w:tc>
        <w:tc>
          <w:tcPr>
            <w:tcW w:w="821" w:type="dxa"/>
          </w:tcPr>
          <w:p w:rsidR="000B34C8" w:rsidRPr="00BC0D74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B34C8" w:rsidRPr="00BC0D74" w:rsidRDefault="000B34C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3C5CD1" w:rsidRPr="00BC0D74" w:rsidTr="000B34C8">
        <w:trPr>
          <w:trHeight w:val="1616"/>
        </w:trPr>
        <w:tc>
          <w:tcPr>
            <w:tcW w:w="1901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22043001801700001006100</w:t>
            </w:r>
          </w:p>
          <w:p w:rsidR="000B34C8" w:rsidRDefault="000B34C8" w:rsidP="00D1513C">
            <w:pPr>
              <w:jc w:val="both"/>
              <w:rPr>
                <w:sz w:val="20"/>
                <w:szCs w:val="20"/>
              </w:rPr>
            </w:pPr>
          </w:p>
          <w:p w:rsidR="000B34C8" w:rsidRPr="000B34C8" w:rsidRDefault="000B34C8" w:rsidP="000B34C8">
            <w:pPr>
              <w:rPr>
                <w:sz w:val="20"/>
                <w:szCs w:val="20"/>
              </w:rPr>
            </w:pPr>
          </w:p>
          <w:p w:rsidR="000B34C8" w:rsidRPr="000B34C8" w:rsidRDefault="000B34C8" w:rsidP="000B34C8">
            <w:pPr>
              <w:rPr>
                <w:sz w:val="20"/>
                <w:szCs w:val="20"/>
              </w:rPr>
            </w:pPr>
          </w:p>
          <w:p w:rsidR="000B34C8" w:rsidRPr="000B34C8" w:rsidRDefault="000B34C8" w:rsidP="000B34C8">
            <w:pPr>
              <w:rPr>
                <w:sz w:val="20"/>
                <w:szCs w:val="20"/>
              </w:rPr>
            </w:pPr>
          </w:p>
          <w:p w:rsidR="000B34C8" w:rsidRDefault="000B34C8" w:rsidP="000B34C8">
            <w:pPr>
              <w:rPr>
                <w:sz w:val="20"/>
                <w:szCs w:val="20"/>
              </w:rPr>
            </w:pPr>
          </w:p>
          <w:p w:rsidR="003C5CD1" w:rsidRPr="000B34C8" w:rsidRDefault="003C5CD1" w:rsidP="000B34C8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Предоставление срочных социальных услуг</w:t>
            </w:r>
          </w:p>
        </w:tc>
        <w:tc>
          <w:tcPr>
            <w:tcW w:w="1260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Гражданин при отсутствии работы и средств к существованию</w:t>
            </w:r>
          </w:p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 xml:space="preserve">Предоставление социального обслуживания на дому  </w:t>
            </w:r>
          </w:p>
        </w:tc>
        <w:tc>
          <w:tcPr>
            <w:tcW w:w="1260" w:type="dxa"/>
          </w:tcPr>
          <w:p w:rsidR="003C5CD1" w:rsidRPr="00BC0D74" w:rsidRDefault="003C5CD1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3C5CD1" w:rsidRPr="00BC0D74" w:rsidRDefault="003C5CD1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3C5CD1" w:rsidRPr="00BC0D74" w:rsidRDefault="003C5CD1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</w:tcPr>
          <w:p w:rsidR="003C5CD1" w:rsidRPr="00BC0D74" w:rsidRDefault="003C5CD1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792</w:t>
            </w:r>
          </w:p>
        </w:tc>
        <w:tc>
          <w:tcPr>
            <w:tcW w:w="743" w:type="dxa"/>
          </w:tcPr>
          <w:p w:rsidR="003C5CD1" w:rsidRPr="00BC0D74" w:rsidRDefault="003C5CD1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231</w:t>
            </w:r>
          </w:p>
        </w:tc>
        <w:tc>
          <w:tcPr>
            <w:tcW w:w="821" w:type="dxa"/>
          </w:tcPr>
          <w:p w:rsidR="003C5CD1" w:rsidRPr="00BC0D74" w:rsidRDefault="003501E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21" w:type="dxa"/>
          </w:tcPr>
          <w:p w:rsidR="003C5CD1" w:rsidRPr="00BC0D74" w:rsidRDefault="003C5C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C5CD1" w:rsidRPr="00BC0D74" w:rsidRDefault="003C5C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C5CD1" w:rsidRPr="00BC0D74" w:rsidRDefault="003C5C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C5CD1" w:rsidRPr="00BC0D74" w:rsidRDefault="003C5CD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3C5CD1" w:rsidRPr="00BC0D74" w:rsidTr="00B95B82">
        <w:tc>
          <w:tcPr>
            <w:tcW w:w="1901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C5CD1" w:rsidRPr="00BC0D74" w:rsidRDefault="003C5CD1" w:rsidP="00D15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3C5CD1" w:rsidRPr="00BC0D74" w:rsidRDefault="003C5CD1" w:rsidP="00D1513C">
            <w:pPr>
              <w:jc w:val="both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количество предоставляемых услуг</w:t>
            </w:r>
          </w:p>
        </w:tc>
        <w:tc>
          <w:tcPr>
            <w:tcW w:w="820" w:type="dxa"/>
          </w:tcPr>
          <w:p w:rsidR="003C5CD1" w:rsidRPr="00BC0D74" w:rsidRDefault="003C5CD1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услуг</w:t>
            </w:r>
          </w:p>
        </w:tc>
        <w:tc>
          <w:tcPr>
            <w:tcW w:w="898" w:type="dxa"/>
          </w:tcPr>
          <w:p w:rsidR="003C5CD1" w:rsidRPr="00BC0D74" w:rsidRDefault="003C5CD1" w:rsidP="00D1513C">
            <w:pPr>
              <w:jc w:val="center"/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3C5CD1" w:rsidRPr="00BC0D74" w:rsidRDefault="003C5CD1" w:rsidP="00D1513C">
            <w:pPr>
              <w:rPr>
                <w:sz w:val="20"/>
                <w:szCs w:val="20"/>
              </w:rPr>
            </w:pPr>
            <w:r w:rsidRPr="00BC0D74">
              <w:rPr>
                <w:sz w:val="20"/>
                <w:szCs w:val="20"/>
              </w:rPr>
              <w:t>231</w:t>
            </w:r>
          </w:p>
        </w:tc>
        <w:tc>
          <w:tcPr>
            <w:tcW w:w="821" w:type="dxa"/>
          </w:tcPr>
          <w:p w:rsidR="003C5CD1" w:rsidRPr="00BC0D74" w:rsidRDefault="003501E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21" w:type="dxa"/>
          </w:tcPr>
          <w:p w:rsidR="003C5CD1" w:rsidRPr="00BC0D74" w:rsidRDefault="003C5C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C5CD1" w:rsidRPr="00BC0D74" w:rsidRDefault="003C5C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C5CD1" w:rsidRPr="00BC0D74" w:rsidRDefault="003C5C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C5CD1" w:rsidRPr="00BC0D74" w:rsidRDefault="003C5CD1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58C5" w:rsidRPr="00BC0D74" w:rsidRDefault="00CF3CB6" w:rsidP="004B58C5">
      <w:pPr>
        <w:jc w:val="center"/>
        <w:rPr>
          <w:sz w:val="20"/>
          <w:szCs w:val="20"/>
        </w:rPr>
      </w:pPr>
      <w:r w:rsidRPr="00BC0D74">
        <w:rPr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tblpX="1126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4B58C5" w:rsidRPr="00116A66" w:rsidTr="00D1513C">
        <w:trPr>
          <w:trHeight w:val="540"/>
        </w:trPr>
        <w:tc>
          <w:tcPr>
            <w:tcW w:w="1620" w:type="dxa"/>
          </w:tcPr>
          <w:p w:rsidR="004B58C5" w:rsidRPr="00116A66" w:rsidRDefault="004B58C5" w:rsidP="00D1513C">
            <w:pPr>
              <w:jc w:val="center"/>
            </w:pPr>
            <w:r w:rsidRPr="00116A66">
              <w:t>15</w:t>
            </w:r>
          </w:p>
        </w:tc>
      </w:tr>
    </w:tbl>
    <w:p w:rsidR="004B58C5" w:rsidRPr="00116A66" w:rsidRDefault="004B58C5" w:rsidP="004B58C5">
      <w:pPr>
        <w:jc w:val="both"/>
      </w:pPr>
      <w:r w:rsidRPr="00116A66">
        <w:t xml:space="preserve">Допустимые (возможные) отклонения от установленных показателей качества государственной услуги,     </w:t>
      </w:r>
    </w:p>
    <w:p w:rsidR="004B58C5" w:rsidRDefault="004B58C5" w:rsidP="004B58C5">
      <w:pPr>
        <w:jc w:val="both"/>
      </w:pPr>
      <w:r w:rsidRPr="00116A66">
        <w:t>в пределах  которых государственное задание считается выполненным (процентов)</w:t>
      </w:r>
    </w:p>
    <w:p w:rsidR="004B58C5" w:rsidRPr="00116A66" w:rsidRDefault="004B58C5" w:rsidP="004B58C5">
      <w:pPr>
        <w:jc w:val="both"/>
      </w:pPr>
    </w:p>
    <w:p w:rsidR="000B34C8" w:rsidRDefault="000B34C8" w:rsidP="004B58C5">
      <w:pPr>
        <w:jc w:val="center"/>
        <w:rPr>
          <w:b/>
          <w:bCs/>
        </w:rPr>
      </w:pPr>
    </w:p>
    <w:p w:rsidR="000B34C8" w:rsidRDefault="000B34C8" w:rsidP="004B58C5">
      <w:pPr>
        <w:jc w:val="center"/>
        <w:rPr>
          <w:b/>
          <w:bCs/>
        </w:rPr>
      </w:pPr>
    </w:p>
    <w:p w:rsidR="000B34C8" w:rsidRDefault="000B34C8" w:rsidP="004B58C5">
      <w:pPr>
        <w:jc w:val="center"/>
        <w:rPr>
          <w:b/>
          <w:bCs/>
        </w:rPr>
      </w:pPr>
    </w:p>
    <w:p w:rsidR="000B34C8" w:rsidRDefault="000B34C8" w:rsidP="004B58C5">
      <w:pPr>
        <w:jc w:val="center"/>
        <w:rPr>
          <w:b/>
          <w:bCs/>
        </w:rPr>
      </w:pPr>
    </w:p>
    <w:p w:rsidR="000B34C8" w:rsidRDefault="000B34C8" w:rsidP="004B58C5">
      <w:pPr>
        <w:jc w:val="center"/>
        <w:rPr>
          <w:b/>
          <w:bCs/>
        </w:rPr>
      </w:pPr>
    </w:p>
    <w:p w:rsidR="004B58C5" w:rsidRPr="00116A66" w:rsidRDefault="004B58C5" w:rsidP="004B58C5">
      <w:pPr>
        <w:jc w:val="center"/>
        <w:rPr>
          <w:b/>
          <w:bCs/>
        </w:rPr>
      </w:pPr>
      <w:r w:rsidRPr="00116A66">
        <w:rPr>
          <w:b/>
          <w:bCs/>
        </w:rPr>
        <w:t>нормативные правовые акты, регулирующие порядок оказания государственной услуги:</w:t>
      </w:r>
    </w:p>
    <w:p w:rsidR="004B58C5" w:rsidRPr="00116A66" w:rsidRDefault="004B58C5" w:rsidP="004B58C5">
      <w:pPr>
        <w:pStyle w:val="a3"/>
        <w:spacing w:before="0" w:beforeAutospacing="0" w:after="0"/>
        <w:ind w:right="-190" w:firstLine="698"/>
        <w:jc w:val="both"/>
      </w:pPr>
      <w:r w:rsidRPr="00116A66">
        <w:t>Федеральный закон от 28.12.2013 № 442-ФЗ «Об основах социального обслуживания граждан в Российской Федерации»;</w:t>
      </w:r>
    </w:p>
    <w:p w:rsidR="004B58C5" w:rsidRPr="00116A66" w:rsidRDefault="004B58C5" w:rsidP="004B58C5">
      <w:pPr>
        <w:pStyle w:val="a3"/>
        <w:spacing w:before="0" w:beforeAutospacing="0" w:after="0"/>
        <w:ind w:left="6" w:right="-190" w:firstLine="692"/>
        <w:jc w:val="both"/>
      </w:pPr>
      <w:r w:rsidRPr="00116A66">
        <w:t xml:space="preserve">Закон области от 12.11.2014 № 459-З «О перечне социальных услуг, предоставляемых поставщиками социальных услуг»; </w:t>
      </w:r>
    </w:p>
    <w:p w:rsidR="004B58C5" w:rsidRPr="00116A66" w:rsidRDefault="004B58C5" w:rsidP="004B58C5">
      <w:pPr>
        <w:pStyle w:val="a3"/>
        <w:spacing w:before="0" w:beforeAutospacing="0" w:after="0"/>
        <w:ind w:left="6" w:right="-190" w:firstLine="692"/>
        <w:jc w:val="both"/>
      </w:pPr>
      <w:r w:rsidRPr="00116A66">
        <w:t>постановление администрации области от 10.05.2017 № 423«Об установлении Порядка утверждения тарифов на социальные услуги на основании подушевых нормативов финансирования социальных услуг»;</w:t>
      </w:r>
    </w:p>
    <w:p w:rsidR="004B58C5" w:rsidRPr="00116A66" w:rsidRDefault="004B58C5" w:rsidP="004B58C5">
      <w:pPr>
        <w:pStyle w:val="a3"/>
        <w:spacing w:before="0" w:beforeAutospacing="0" w:after="0"/>
        <w:ind w:right="-314" w:firstLine="709"/>
        <w:jc w:val="both"/>
      </w:pPr>
      <w:r w:rsidRPr="00116A66">
        <w:t>постановление администрации области от 30.03.2016 г. № 326 «О порядке предоставления социальных услуг поставщиками социальных услуг по формам социального обслуживания»;</w:t>
      </w:r>
    </w:p>
    <w:p w:rsidR="004B58C5" w:rsidRPr="00116A66" w:rsidRDefault="004B58C5" w:rsidP="004B58C5">
      <w:pPr>
        <w:pStyle w:val="a3"/>
        <w:spacing w:before="0" w:beforeAutospacing="0" w:after="0"/>
        <w:ind w:right="-314" w:firstLine="709"/>
        <w:jc w:val="both"/>
      </w:pPr>
      <w:r w:rsidRPr="00116A66">
        <w:t>приказ управления социальной защиты и семейной политики области от 01.04.2016 № 463-ф  «Об утверждении Стандарта предоставления социальных услуг в Тамбовской области по формам социального обслуживания»;</w:t>
      </w:r>
    </w:p>
    <w:p w:rsidR="004B58C5" w:rsidRPr="00116A66" w:rsidRDefault="004B58C5" w:rsidP="004B58C5">
      <w:pPr>
        <w:pStyle w:val="a3"/>
        <w:spacing w:before="0" w:beforeAutospacing="0" w:after="0"/>
        <w:ind w:left="28" w:right="-190" w:firstLine="629"/>
        <w:jc w:val="both"/>
      </w:pPr>
      <w:r w:rsidRPr="00116A66">
        <w:t xml:space="preserve"> Устав Тамбовского областного государственного бюджетного учреждения социального обслуживания населения «Центр социальных услуг для населения Ржаксинского района», утвержденный постановлением администрации области от 15.12.2011 № 1789.</w:t>
      </w:r>
    </w:p>
    <w:p w:rsidR="000A0BB5" w:rsidRPr="00116A66" w:rsidRDefault="000A0BB5" w:rsidP="00546F45">
      <w:pPr>
        <w:jc w:val="center"/>
        <w:rPr>
          <w:b/>
          <w:bCs/>
        </w:rPr>
      </w:pPr>
    </w:p>
    <w:p w:rsidR="000A0BB5" w:rsidRPr="00116A66" w:rsidRDefault="000A0BB5" w:rsidP="00546F45">
      <w:pPr>
        <w:jc w:val="center"/>
        <w:rPr>
          <w:b/>
          <w:bCs/>
          <w:u w:val="single"/>
        </w:rPr>
      </w:pPr>
      <w:r w:rsidRPr="00116A66">
        <w:rPr>
          <w:b/>
          <w:bCs/>
        </w:rPr>
        <w:t>Раздел  2.</w:t>
      </w:r>
    </w:p>
    <w:tbl>
      <w:tblPr>
        <w:tblpPr w:leftFromText="180" w:rightFromText="180" w:vertAnchor="text" w:tblpX="128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0A0BB5" w:rsidRPr="00116A66">
        <w:trPr>
          <w:trHeight w:val="540"/>
        </w:trPr>
        <w:tc>
          <w:tcPr>
            <w:tcW w:w="1440" w:type="dxa"/>
          </w:tcPr>
          <w:p w:rsidR="000A0BB5" w:rsidRPr="00116A66" w:rsidRDefault="000A0BB5" w:rsidP="00EE6FB4">
            <w:pPr>
              <w:jc w:val="both"/>
            </w:pPr>
          </w:p>
        </w:tc>
      </w:tr>
    </w:tbl>
    <w:p w:rsidR="00246A54" w:rsidRDefault="00246A54" w:rsidP="00546F45">
      <w:pPr>
        <w:jc w:val="both"/>
      </w:pPr>
    </w:p>
    <w:p w:rsidR="00246A54" w:rsidRDefault="00246A54" w:rsidP="00246A54">
      <w:pPr>
        <w:ind w:left="9912" w:firstLine="708"/>
        <w:jc w:val="both"/>
      </w:pPr>
      <w:r w:rsidRPr="00116A66">
        <w:t>Код</w:t>
      </w:r>
    </w:p>
    <w:p w:rsidR="00246A54" w:rsidRDefault="00246A54" w:rsidP="00246A54">
      <w:pPr>
        <w:ind w:left="9912" w:firstLine="708"/>
        <w:jc w:val="both"/>
      </w:pPr>
      <w:r w:rsidRPr="00116A66">
        <w:t>по базовому</w:t>
      </w:r>
    </w:p>
    <w:p w:rsidR="00246A54" w:rsidRPr="00116A66" w:rsidRDefault="00246A54" w:rsidP="00246A54">
      <w:pPr>
        <w:ind w:left="9912" w:firstLine="708"/>
        <w:jc w:val="both"/>
      </w:pPr>
      <w:r w:rsidRPr="00116A66">
        <w:t>(отраслевому)</w:t>
      </w:r>
    </w:p>
    <w:p w:rsidR="00246A54" w:rsidRDefault="00246A54" w:rsidP="00246A54">
      <w:pPr>
        <w:ind w:left="10620"/>
        <w:jc w:val="both"/>
      </w:pPr>
      <w:r w:rsidRPr="00116A66">
        <w:t>перечню</w:t>
      </w:r>
    </w:p>
    <w:p w:rsidR="0077019A" w:rsidRPr="00116A66" w:rsidRDefault="0077019A" w:rsidP="0077019A">
      <w:pPr>
        <w:pStyle w:val="a3"/>
        <w:spacing w:before="0" w:beforeAutospacing="0" w:after="0"/>
        <w:ind w:firstLine="720"/>
        <w:jc w:val="both"/>
        <w:rPr>
          <w:u w:val="single"/>
        </w:rPr>
      </w:pPr>
      <w:r>
        <w:t>1</w:t>
      </w:r>
      <w:r w:rsidR="000A0BB5" w:rsidRPr="00116A66">
        <w:t xml:space="preserve">. Наименование государственной услуги </w:t>
      </w:r>
      <w:r w:rsidRPr="00116A66">
        <w:rPr>
          <w:u w:val="single"/>
        </w:rPr>
        <w:t>Организация предоставления мер социальной поддержки, пособий, компенсаций и иных социальных выплат, установленных законодательством Российской Федерации и законодательством субъекта Российской Федерации, в том числе:</w:t>
      </w:r>
    </w:p>
    <w:p w:rsidR="0077019A" w:rsidRPr="00116A66" w:rsidRDefault="0077019A" w:rsidP="0077019A">
      <w:pPr>
        <w:pStyle w:val="a3"/>
        <w:spacing w:before="0" w:beforeAutospacing="0" w:after="0"/>
        <w:ind w:firstLine="720"/>
        <w:jc w:val="both"/>
        <w:rPr>
          <w:u w:val="single"/>
        </w:rPr>
      </w:pPr>
      <w:r w:rsidRPr="00116A66">
        <w:rPr>
          <w:u w:val="single"/>
        </w:rPr>
        <w:t>предоставление компенсации на частичную оплату жилого помещения и коммунальных услуг отдельным категориям работников (уволенным работникам) областного государственного учреждения социального обслуживания населения;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lastRenderedPageBreak/>
        <w:t>социальное сопровождение семей, имеющих детей-инвалидов;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государственных единовременных пособий и ежемесячных денежных компенсаций гражданам при возникновении у них поствакцинальных осложнений;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ежегодной денежной выплаты лицам, награжденным знаком «Почетный донор России» («Почетный донор СССР»);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дополнительных мер социальной поддержки детям;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пособия на ребенка;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дополнительных мер социальной поддержки инвалидам боевых действий и нетрудоспособным членам семей погибших (умерших) ветеранов боевых действий;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мер социальной поддержки труженикам тыла, ветеранам труда и лицам, к ним приравненным, жертвам политических репрессий, ветеранам труда Тамбовской области;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субсидий на оплату жилого помещения и коммунальных услуг;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назначение мер социальной поддержки гражданам, подвергшимся воздействию радиации;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 xml:space="preserve">назначение ежемесячной денежной компенсации, установленной частями 9, 10, и 13 статьи 3 Федерального закона «О денежном довольствии военнослужащих и предоставлении им отдельных выплат»,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Федерации;   </w:t>
      </w:r>
    </w:p>
    <w:p w:rsidR="0077019A" w:rsidRPr="00116A66" w:rsidRDefault="0077019A" w:rsidP="0077019A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116A66">
        <w:rPr>
          <w:u w:val="single"/>
        </w:rPr>
        <w:t>назначение и предоставление компенсации расходов на уплату взноса на капитальный ремонт отдельным категориям граждан;</w:t>
      </w:r>
    </w:p>
    <w:p w:rsidR="0077019A" w:rsidRPr="00116A66" w:rsidRDefault="0077019A" w:rsidP="0077019A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116A66">
        <w:rPr>
          <w:u w:val="single"/>
        </w:rPr>
        <w:t>льготный проезд в автомобильном транспорте по межмуниципальным маршрутам по регулируемым и нерегулируемым тарифам в пригородном сообщении отдельным категориям граждан;</w:t>
      </w:r>
    </w:p>
    <w:p w:rsidR="0077019A" w:rsidRPr="00116A66" w:rsidRDefault="0077019A" w:rsidP="0077019A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116A66">
        <w:rPr>
          <w:u w:val="single"/>
        </w:rPr>
        <w:t>бесплатный проезд в автомобильном транспорте по межмуниципальным маршрутам по регулируемым и нерегулируемым тарифам в пригородном сообщении участникам Великой Отечественной войны 1941-1945 годов; Инвалидам Великой Отечественной войны 1941-1945 годов из числа участников Великой Отечественной войны 1941-1945 годов; бывшим несовершеннолетнем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Ленинграда»;</w:t>
      </w:r>
    </w:p>
    <w:p w:rsidR="0077019A" w:rsidRPr="00116A66" w:rsidRDefault="0077019A" w:rsidP="0077019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116A66">
        <w:rPr>
          <w:u w:val="single"/>
        </w:rPr>
        <w:t>льготный проезд в общественном городском, пригородном и межмуниципальном автомобильном транспорте ветеранам боевых действий; членам семей погибших (умерших) инвалидов Великой Отечественной войны, участников Великой Отечественной войны и ветеранов боевых действий; ветеранам труда и лицам, к ним приравненным (ветеранам военной службы, ветеранам государственной службы), достигшим возраста 60 лет мужчины и 55 лет женщины;лицам, проработавшим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период Великой Отечественной войны (труженики тыла); гражданам, подвергшимся воздействию радиации; детям-инвалидам, инвалидам, имеющим I, II и III группы инвалидности, а также лицам, сопровождающим детей-инвалидов и инвалидов I группы; реабилитированным лицам, получившим справки о реабилитации;. лицам, признанным пострадавшими от политических репрессий; лицам, награжденным знаками "Почетный донор СССР", "Почетный донор России";</w:t>
      </w:r>
    </w:p>
    <w:p w:rsidR="0077019A" w:rsidRPr="00116A66" w:rsidRDefault="0077019A" w:rsidP="0077019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116A66">
        <w:rPr>
          <w:u w:val="single"/>
        </w:rPr>
        <w:t xml:space="preserve">льготный проезд в общественном автомобильном транспорте на междугородных внутриобластных маршрутах участникам Великой Отечественной войны; инвалидам Великой Отечественной войны;. бывшим несовершеннолетним узникам концлагерей, гетто, других мест </w:t>
      </w:r>
      <w:r w:rsidRPr="00116A66">
        <w:rPr>
          <w:u w:val="single"/>
        </w:rPr>
        <w:lastRenderedPageBreak/>
        <w:t>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Ленинграда"; ветеранам боевых действий; членам семей погибших (умерших) инвалидов Великой Отечественной войны, участников Великой Отечественной войны и ветеранов боевых действий; ветеранам труда и лицам, к ним приравненным (ветеранам военной службы, ветеранам государственной службы), достигшим возраста 60 лет мужчины и 55 лет женщины; лицам, проработавшим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период Великой Отечественной войны (труженики тыла);</w:t>
      </w:r>
    </w:p>
    <w:p w:rsidR="0077019A" w:rsidRPr="00116A66" w:rsidRDefault="0077019A" w:rsidP="0077019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116A66">
        <w:rPr>
          <w:u w:val="single"/>
        </w:rPr>
        <w:t xml:space="preserve">бесплатный проезд в общественном городском, пригородном и межмуниципальном автомобильном транспорте участникам Великой Отечественной войны 1941 - 1945 годов; инвалидам Великой Отечественной войны 1941 - 1945 годов из числа участников Великой Отечественной войны 1941 - 1945 годов;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Ленинграда";                                                                                                                                                                                     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мер социальной поддержки многодетным семьям;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путевок в организации отдыха детей и их оздоровления;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ежемесячной денежной выплаты на третьего и последующего ребенка, рожденного в семье, имеющей среднедушевой доход ниже сложившегося среднедушевого денежного дохода населения Тамбовской области;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компенсации платы за присмотр и уход за детьми в образовательных организациях, реализующих программу дошкольного образования;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предоставление ежемесячного пособияпо уходу за ребенком в возрасте от полутора до трех лет отдельным категориям граждан, проживающих на территории Тамбовской области»</w:t>
      </w:r>
    </w:p>
    <w:p w:rsidR="0077019A" w:rsidRPr="00116A66" w:rsidRDefault="0077019A" w:rsidP="0077019A">
      <w:pPr>
        <w:pStyle w:val="a3"/>
        <w:spacing w:before="0" w:beforeAutospacing="0" w:after="0"/>
        <w:ind w:firstLine="709"/>
        <w:jc w:val="both"/>
        <w:rPr>
          <w:u w:val="single"/>
        </w:rPr>
      </w:pPr>
      <w:r w:rsidRPr="00116A66">
        <w:rPr>
          <w:u w:val="single"/>
        </w:rPr>
        <w:t>возмещение специализированным службам по вопросам похоронного дела стоимости услуг, предоставляемых согласно гарантированному перечню услуг по погребению, назначение и выплата социального пособия на погребение.</w:t>
      </w:r>
    </w:p>
    <w:p w:rsidR="000A0BB5" w:rsidRPr="00116A66" w:rsidRDefault="000A0BB5" w:rsidP="0077019A">
      <w:pPr>
        <w:jc w:val="both"/>
      </w:pPr>
    </w:p>
    <w:p w:rsidR="009F51D0" w:rsidRPr="00116A66" w:rsidRDefault="000A0BB5" w:rsidP="009F51D0">
      <w:pPr>
        <w:pStyle w:val="a3"/>
        <w:spacing w:before="0" w:beforeAutospacing="0" w:after="0"/>
        <w:ind w:left="360"/>
        <w:jc w:val="both"/>
        <w:rPr>
          <w:u w:val="single"/>
        </w:rPr>
      </w:pPr>
      <w:r w:rsidRPr="009F51D0">
        <w:rPr>
          <w:b/>
        </w:rPr>
        <w:t>2. Категории потребителей государственной услуги</w:t>
      </w:r>
      <w:r w:rsidR="009F51D0">
        <w:rPr>
          <w:u w:val="single"/>
        </w:rPr>
        <w:t>:</w:t>
      </w:r>
      <w:r w:rsidRPr="009F51D0">
        <w:rPr>
          <w:u w:val="single"/>
        </w:rPr>
        <w:t xml:space="preserve"> </w:t>
      </w:r>
      <w:r w:rsidR="009F51D0" w:rsidRPr="00116A66">
        <w:rPr>
          <w:u w:val="single"/>
        </w:rPr>
        <w:t>Граждане имеющие право на предоставления мер социальной поддержки, пособий, компенсаций и иных социальных выплат, установленных законодательством Российской Федерации и законодательством субъекта Российской Федерации, в том числе:</w:t>
      </w:r>
    </w:p>
    <w:p w:rsidR="009F51D0" w:rsidRPr="00116A66" w:rsidRDefault="009F51D0" w:rsidP="009F51D0">
      <w:pPr>
        <w:pStyle w:val="a3"/>
        <w:spacing w:before="0" w:beforeAutospacing="0" w:after="0"/>
        <w:ind w:left="720"/>
        <w:jc w:val="both"/>
        <w:rPr>
          <w:u w:val="single"/>
        </w:rPr>
      </w:pPr>
      <w:r w:rsidRPr="00116A66">
        <w:rPr>
          <w:u w:val="single"/>
        </w:rPr>
        <w:t>граждане льготной категории: инвалиды войны, участники Великой Отечественной войны 1941-1945 гг., ветераны боевых действий, лица, награжденные знаком «Жителю блокадного Ленинграда», члены семей погибших (умерших) инвалидов войны, участников Великой Отечественной войны, ветеранов боевых действий,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инвалиды и семьис детьми-инвалидами, граждане, подвергшиеся воздействию радиации, труженики тыла, ветераны труда и лица, к ним приравненные, жертвы политических репрессий, ветераны труда Тамбовской области, лица, награжденные знаком «Почетный донор России» («Почетный донор СССР»);</w:t>
      </w:r>
    </w:p>
    <w:p w:rsidR="009F51D0" w:rsidRPr="00116A66" w:rsidRDefault="009F51D0" w:rsidP="009F51D0">
      <w:pPr>
        <w:pStyle w:val="a3"/>
        <w:spacing w:before="0" w:beforeAutospacing="0" w:after="0"/>
        <w:ind w:firstLine="720"/>
        <w:jc w:val="both"/>
        <w:rPr>
          <w:u w:val="single"/>
        </w:rPr>
      </w:pPr>
      <w:r w:rsidRPr="00116A66">
        <w:rPr>
          <w:u w:val="single"/>
        </w:rPr>
        <w:t>семьи, имеющие детей, дети;</w:t>
      </w:r>
    </w:p>
    <w:p w:rsidR="009F51D0" w:rsidRPr="00116A66" w:rsidRDefault="009F51D0" w:rsidP="009F51D0">
      <w:pPr>
        <w:pStyle w:val="a3"/>
        <w:spacing w:before="0" w:beforeAutospacing="0" w:after="0"/>
        <w:ind w:firstLine="720"/>
        <w:jc w:val="both"/>
        <w:rPr>
          <w:u w:val="single"/>
        </w:rPr>
      </w:pPr>
      <w:r w:rsidRPr="00116A66">
        <w:rPr>
          <w:u w:val="single"/>
        </w:rPr>
        <w:t>отдельные категории работников (уволенные работники) областного государственного учреждения социального обслуживания населения, исполняющие (исполнявшие) свою трудовую функцию в сельской местности и (или) рабочих поселках, получающие выплату на частичную оплату жилого помещения и коммунальных услуг;</w:t>
      </w:r>
    </w:p>
    <w:p w:rsidR="009F51D0" w:rsidRPr="00116A66" w:rsidRDefault="009F51D0" w:rsidP="009F51D0">
      <w:pPr>
        <w:pStyle w:val="a3"/>
        <w:spacing w:before="0" w:beforeAutospacing="0" w:after="0"/>
        <w:ind w:firstLine="720"/>
        <w:jc w:val="both"/>
        <w:rPr>
          <w:u w:val="single"/>
        </w:rPr>
      </w:pPr>
      <w:r w:rsidRPr="00116A66">
        <w:rPr>
          <w:u w:val="single"/>
        </w:rPr>
        <w:lastRenderedPageBreak/>
        <w:t>граждане, имеющие право на получение субсидии на оплату жилого помещения и коммунальных услуг;</w:t>
      </w:r>
    </w:p>
    <w:p w:rsidR="009F51D0" w:rsidRPr="00116A66" w:rsidRDefault="009F51D0" w:rsidP="009F51D0">
      <w:pPr>
        <w:pStyle w:val="a3"/>
        <w:spacing w:before="0" w:beforeAutospacing="0" w:after="0"/>
        <w:ind w:firstLine="720"/>
        <w:jc w:val="both"/>
      </w:pPr>
      <w:r w:rsidRPr="00116A66">
        <w:rPr>
          <w:u w:val="single"/>
        </w:rPr>
        <w:t>физические и юридические лица – получатели социального пособия на погребение</w:t>
      </w:r>
      <w:r w:rsidRPr="00116A66">
        <w:t>;</w:t>
      </w:r>
    </w:p>
    <w:p w:rsidR="009F51D0" w:rsidRPr="00116A66" w:rsidRDefault="009F51D0" w:rsidP="009F51D0">
      <w:pPr>
        <w:pStyle w:val="a3"/>
        <w:spacing w:before="0" w:beforeAutospacing="0" w:after="0"/>
        <w:ind w:firstLine="720"/>
        <w:jc w:val="both"/>
      </w:pPr>
      <w:r w:rsidRPr="00116A66">
        <w:t>граждане, имеющие ребенка в возрасте от полутора до трех лет отдельным категориям граждан, проживающих на территории Тамбовской области»</w:t>
      </w:r>
    </w:p>
    <w:p w:rsidR="009F51D0" w:rsidRDefault="009F51D0" w:rsidP="009F51D0">
      <w:pPr>
        <w:autoSpaceDE w:val="0"/>
        <w:autoSpaceDN w:val="0"/>
        <w:adjustRightInd w:val="0"/>
        <w:ind w:firstLine="709"/>
        <w:jc w:val="both"/>
      </w:pPr>
      <w:r w:rsidRPr="00116A66">
        <w:t>неработающие собственники жилых помещений, достигшие возраста 70 лет и старше и проживающие одиноко или в составе семьи, состоящей только из совместно проживающих неработающих граждан пенсионного возраста.</w:t>
      </w:r>
    </w:p>
    <w:p w:rsidR="009F51D0" w:rsidRPr="00116A66" w:rsidRDefault="009F51D0" w:rsidP="009F51D0">
      <w:pPr>
        <w:autoSpaceDE w:val="0"/>
        <w:autoSpaceDN w:val="0"/>
        <w:adjustRightInd w:val="0"/>
        <w:ind w:firstLine="709"/>
        <w:jc w:val="both"/>
      </w:pPr>
    </w:p>
    <w:p w:rsidR="000B34C8" w:rsidRDefault="000A0BB5" w:rsidP="009F51D0">
      <w:pPr>
        <w:jc w:val="both"/>
        <w:rPr>
          <w:b/>
        </w:rPr>
      </w:pPr>
      <w:r w:rsidRPr="009F51D0">
        <w:rPr>
          <w:b/>
        </w:rPr>
        <w:t xml:space="preserve">3. Сведения о фактическом достижении показателей, характеризующих объем и (или) качество государственной услуги:     </w:t>
      </w:r>
    </w:p>
    <w:p w:rsidR="000A0BB5" w:rsidRPr="009F51D0" w:rsidRDefault="000A0BB5" w:rsidP="009F51D0">
      <w:pPr>
        <w:jc w:val="both"/>
        <w:rPr>
          <w:b/>
        </w:rPr>
      </w:pPr>
      <w:r w:rsidRPr="009F51D0">
        <w:rPr>
          <w:b/>
        </w:rPr>
        <w:t xml:space="preserve">                                                                                          </w:t>
      </w:r>
    </w:p>
    <w:p w:rsidR="000A0BB5" w:rsidRPr="009F51D0" w:rsidRDefault="000A0BB5" w:rsidP="00546F45">
      <w:pPr>
        <w:jc w:val="both"/>
        <w:rPr>
          <w:b/>
          <w:sz w:val="16"/>
          <w:szCs w:val="16"/>
        </w:rPr>
      </w:pPr>
    </w:p>
    <w:p w:rsidR="000A0BB5" w:rsidRDefault="000A0BB5" w:rsidP="00546F45">
      <w:pPr>
        <w:jc w:val="both"/>
        <w:rPr>
          <w:b/>
        </w:rPr>
      </w:pPr>
      <w:r w:rsidRPr="009F51D0">
        <w:rPr>
          <w:b/>
        </w:rPr>
        <w:t>3.1.сведения о фактическом достижении показателей, характеризующих качество государственной услуги:</w:t>
      </w:r>
    </w:p>
    <w:p w:rsidR="000B34C8" w:rsidRPr="009F51D0" w:rsidRDefault="000B34C8" w:rsidP="00546F45">
      <w:pPr>
        <w:jc w:val="both"/>
        <w:rPr>
          <w:b/>
        </w:rPr>
      </w:pPr>
    </w:p>
    <w:p w:rsidR="000A0BB5" w:rsidRPr="00116A66" w:rsidRDefault="000A0BB5" w:rsidP="00546F45">
      <w:pPr>
        <w:jc w:val="both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701"/>
        <w:gridCol w:w="992"/>
        <w:gridCol w:w="830"/>
        <w:gridCol w:w="1260"/>
        <w:gridCol w:w="1596"/>
        <w:gridCol w:w="992"/>
        <w:gridCol w:w="567"/>
        <w:gridCol w:w="805"/>
        <w:gridCol w:w="1260"/>
        <w:gridCol w:w="1080"/>
        <w:gridCol w:w="1089"/>
        <w:gridCol w:w="1720"/>
      </w:tblGrid>
      <w:tr w:rsidR="000A0BB5" w:rsidRPr="00116A66" w:rsidTr="005575FD">
        <w:tc>
          <w:tcPr>
            <w:tcW w:w="709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Показатель, характеризующий</w:t>
            </w:r>
          </w:p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090" w:type="dxa"/>
            <w:gridSpan w:val="2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109" w:type="dxa"/>
            <w:gridSpan w:val="8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A0BB5" w:rsidRPr="00116A66" w:rsidTr="005575FD">
        <w:tc>
          <w:tcPr>
            <w:tcW w:w="709" w:type="dxa"/>
            <w:vMerge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единица измерения</w:t>
            </w:r>
          </w:p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утверждено в государственном задании</w:t>
            </w:r>
          </w:p>
        </w:tc>
        <w:tc>
          <w:tcPr>
            <w:tcW w:w="1260" w:type="dxa"/>
            <w:vMerge w:val="restart"/>
          </w:tcPr>
          <w:p w:rsidR="000A0BB5" w:rsidRPr="00116A66" w:rsidRDefault="000A0BB5" w:rsidP="00DD4075">
            <w:pPr>
              <w:ind w:right="72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89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720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Причина отклонения</w:t>
            </w:r>
          </w:p>
        </w:tc>
      </w:tr>
      <w:tr w:rsidR="00497A74" w:rsidRPr="00116A66" w:rsidTr="005575FD">
        <w:tc>
          <w:tcPr>
            <w:tcW w:w="709" w:type="dxa"/>
            <w:vMerge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1701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категории</w:t>
            </w:r>
          </w:p>
        </w:tc>
        <w:tc>
          <w:tcPr>
            <w:tcW w:w="992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(наиме-нованиепоказате-ля)</w:t>
            </w:r>
          </w:p>
        </w:tc>
        <w:tc>
          <w:tcPr>
            <w:tcW w:w="830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форма социальногообслуживани</w:t>
            </w:r>
          </w:p>
        </w:tc>
        <w:tc>
          <w:tcPr>
            <w:tcW w:w="1260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1596" w:type="dxa"/>
            <w:vMerge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код по ОКЕИ</w:t>
            </w:r>
          </w:p>
        </w:tc>
        <w:tc>
          <w:tcPr>
            <w:tcW w:w="805" w:type="dxa"/>
            <w:vMerge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97A74" w:rsidRPr="00116A66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A0BB5" w:rsidRPr="00116A66" w:rsidTr="005575FD">
        <w:tc>
          <w:tcPr>
            <w:tcW w:w="70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6</w:t>
            </w:r>
          </w:p>
        </w:tc>
        <w:tc>
          <w:tcPr>
            <w:tcW w:w="1596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9</w:t>
            </w:r>
          </w:p>
        </w:tc>
        <w:tc>
          <w:tcPr>
            <w:tcW w:w="805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12</w:t>
            </w:r>
          </w:p>
        </w:tc>
        <w:tc>
          <w:tcPr>
            <w:tcW w:w="108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13</w:t>
            </w:r>
          </w:p>
        </w:tc>
        <w:tc>
          <w:tcPr>
            <w:tcW w:w="1720" w:type="dxa"/>
          </w:tcPr>
          <w:p w:rsidR="000A0BB5" w:rsidRPr="00116A66" w:rsidRDefault="000A0BB5" w:rsidP="00DD4075">
            <w:pPr>
              <w:ind w:right="99"/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14</w:t>
            </w:r>
          </w:p>
        </w:tc>
      </w:tr>
      <w:tr w:rsidR="0055796E" w:rsidRPr="00116A66" w:rsidTr="005575FD">
        <w:tc>
          <w:tcPr>
            <w:tcW w:w="709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19</w:t>
            </w:r>
          </w:p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796E" w:rsidRPr="00B020BD" w:rsidRDefault="005575FD" w:rsidP="005575FD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П</w:t>
            </w:r>
            <w:r w:rsidR="00847336">
              <w:rPr>
                <w:sz w:val="20"/>
                <w:szCs w:val="20"/>
              </w:rPr>
              <w:t>редоставление</w:t>
            </w:r>
            <w:r w:rsidRPr="00B020BD">
              <w:rPr>
                <w:sz w:val="20"/>
                <w:szCs w:val="20"/>
              </w:rPr>
              <w:t xml:space="preserve"> </w:t>
            </w:r>
            <w:r w:rsidR="0055796E" w:rsidRPr="00B020BD">
              <w:rPr>
                <w:sz w:val="20"/>
                <w:szCs w:val="20"/>
              </w:rPr>
              <w:t xml:space="preserve">мер социальной поддержки, пособий, компенсаций и иных социальных выплат </w:t>
            </w:r>
          </w:p>
        </w:tc>
        <w:tc>
          <w:tcPr>
            <w:tcW w:w="1701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Граждане имеющие право на предоставления мер социальной поддержки, пособий, компенсаций и иных социальных выплат,</w:t>
            </w: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Очно/заочно</w:t>
            </w:r>
          </w:p>
        </w:tc>
        <w:tc>
          <w:tcPr>
            <w:tcW w:w="159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 xml:space="preserve">Численность граждан, получивших социальные выплаты </w:t>
            </w:r>
          </w:p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чел.</w:t>
            </w:r>
          </w:p>
        </w:tc>
        <w:tc>
          <w:tcPr>
            <w:tcW w:w="567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744</w:t>
            </w:r>
          </w:p>
        </w:tc>
        <w:tc>
          <w:tcPr>
            <w:tcW w:w="805" w:type="dxa"/>
          </w:tcPr>
          <w:p w:rsidR="0055796E" w:rsidRPr="00B020BD" w:rsidRDefault="0055796E" w:rsidP="00F7399C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5238</w:t>
            </w:r>
          </w:p>
        </w:tc>
        <w:tc>
          <w:tcPr>
            <w:tcW w:w="1260" w:type="dxa"/>
          </w:tcPr>
          <w:p w:rsidR="0055796E" w:rsidRPr="00B020BD" w:rsidRDefault="00A62B5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</w:t>
            </w:r>
          </w:p>
        </w:tc>
        <w:tc>
          <w:tcPr>
            <w:tcW w:w="108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5796E" w:rsidRPr="00116A66" w:rsidTr="005575FD">
        <w:tc>
          <w:tcPr>
            <w:tcW w:w="709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 xml:space="preserve">Отсутствие обоснованных </w:t>
            </w:r>
            <w:r w:rsidRPr="00B020BD">
              <w:rPr>
                <w:sz w:val="20"/>
                <w:szCs w:val="20"/>
              </w:rPr>
              <w:lastRenderedPageBreak/>
              <w:t>жалоб и обращений</w:t>
            </w: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55796E" w:rsidRPr="00B020BD" w:rsidRDefault="0055796E" w:rsidP="00F7399C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744</w:t>
            </w:r>
          </w:p>
        </w:tc>
        <w:tc>
          <w:tcPr>
            <w:tcW w:w="805" w:type="dxa"/>
          </w:tcPr>
          <w:p w:rsidR="0055796E" w:rsidRPr="00B020BD" w:rsidRDefault="0055796E" w:rsidP="00F7399C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5796E" w:rsidRPr="00B020BD" w:rsidRDefault="00606D9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5796E" w:rsidRPr="00116A66" w:rsidTr="005575FD">
        <w:tc>
          <w:tcPr>
            <w:tcW w:w="709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 xml:space="preserve">Удовлетворенность получателей в предоставлении  услуг </w:t>
            </w: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744</w:t>
            </w:r>
          </w:p>
        </w:tc>
        <w:tc>
          <w:tcPr>
            <w:tcW w:w="805" w:type="dxa"/>
          </w:tcPr>
          <w:p w:rsidR="0055796E" w:rsidRPr="00B020BD" w:rsidRDefault="0055796E" w:rsidP="00F7399C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55796E" w:rsidRPr="00B020BD" w:rsidRDefault="00606D9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5796E" w:rsidRPr="00116A66" w:rsidTr="005575FD">
        <w:tc>
          <w:tcPr>
            <w:tcW w:w="709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744</w:t>
            </w:r>
          </w:p>
        </w:tc>
        <w:tc>
          <w:tcPr>
            <w:tcW w:w="805" w:type="dxa"/>
          </w:tcPr>
          <w:p w:rsidR="0055796E" w:rsidRPr="00B020BD" w:rsidRDefault="0055796E" w:rsidP="00F7399C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55796E" w:rsidRPr="00B020BD" w:rsidRDefault="00606D9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5796E" w:rsidRPr="00116A66" w:rsidTr="005575FD">
        <w:tc>
          <w:tcPr>
            <w:tcW w:w="709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Повышение качества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услуг</w:t>
            </w: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744</w:t>
            </w:r>
          </w:p>
        </w:tc>
        <w:tc>
          <w:tcPr>
            <w:tcW w:w="805" w:type="dxa"/>
          </w:tcPr>
          <w:p w:rsidR="0055796E" w:rsidRPr="00B020BD" w:rsidRDefault="0055796E" w:rsidP="00F7399C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55796E" w:rsidRPr="00B020BD" w:rsidRDefault="00606D9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5796E" w:rsidRPr="00116A66" w:rsidTr="005575FD">
        <w:tc>
          <w:tcPr>
            <w:tcW w:w="709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55796E" w:rsidRPr="00B020BD" w:rsidRDefault="0055796E" w:rsidP="005575FD">
            <w:pPr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</w:t>
            </w:r>
            <w:r w:rsidRPr="00B020BD">
              <w:rPr>
                <w:sz w:val="20"/>
                <w:szCs w:val="20"/>
              </w:rPr>
              <w:lastRenderedPageBreak/>
              <w:t xml:space="preserve">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</w:t>
            </w:r>
            <w:r w:rsidRPr="00B020BD">
              <w:rPr>
                <w:sz w:val="20"/>
                <w:szCs w:val="20"/>
              </w:rPr>
              <w:lastRenderedPageBreak/>
              <w:t xml:space="preserve">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</w:t>
            </w:r>
            <w:r w:rsidR="005575FD" w:rsidRPr="00B020BD">
              <w:rPr>
                <w:sz w:val="20"/>
                <w:szCs w:val="20"/>
              </w:rPr>
              <w:t xml:space="preserve">   (сурдоперевод</w:t>
            </w:r>
            <w:r w:rsidRPr="00B020B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55796E" w:rsidRPr="00B020BD" w:rsidRDefault="0055796E" w:rsidP="00F7399C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744</w:t>
            </w:r>
          </w:p>
        </w:tc>
        <w:tc>
          <w:tcPr>
            <w:tcW w:w="805" w:type="dxa"/>
          </w:tcPr>
          <w:p w:rsidR="0055796E" w:rsidRPr="00B020BD" w:rsidRDefault="0055796E" w:rsidP="00F7399C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55796E" w:rsidRPr="00B020BD" w:rsidRDefault="00606D9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5796E" w:rsidRPr="00116A66" w:rsidTr="005575FD">
        <w:tc>
          <w:tcPr>
            <w:tcW w:w="709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55796E" w:rsidRPr="00B020BD" w:rsidRDefault="0055796E" w:rsidP="00F7399C">
            <w:pPr>
              <w:jc w:val="both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744</w:t>
            </w:r>
          </w:p>
        </w:tc>
        <w:tc>
          <w:tcPr>
            <w:tcW w:w="805" w:type="dxa"/>
          </w:tcPr>
          <w:p w:rsidR="0055796E" w:rsidRPr="00B020BD" w:rsidRDefault="0055796E" w:rsidP="00F7399C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55796E" w:rsidRPr="00B020BD" w:rsidRDefault="00606D9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55796E" w:rsidRPr="00B020BD" w:rsidRDefault="0055796E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BB5" w:rsidRPr="00116A66" w:rsidRDefault="000A0BB5" w:rsidP="00546F45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1486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216728" w:rsidRPr="00116A66" w:rsidTr="00216728">
        <w:trPr>
          <w:trHeight w:val="540"/>
        </w:trPr>
        <w:tc>
          <w:tcPr>
            <w:tcW w:w="1620" w:type="dxa"/>
          </w:tcPr>
          <w:p w:rsidR="00216728" w:rsidRPr="00116A66" w:rsidRDefault="00216728" w:rsidP="00216728">
            <w:pPr>
              <w:jc w:val="center"/>
            </w:pPr>
            <w:r w:rsidRPr="00116A66">
              <w:t>15</w:t>
            </w:r>
          </w:p>
        </w:tc>
      </w:tr>
    </w:tbl>
    <w:p w:rsidR="00216728" w:rsidRPr="00116A66" w:rsidRDefault="00216728" w:rsidP="00216728">
      <w:pPr>
        <w:ind w:left="284"/>
      </w:pPr>
      <w:r w:rsidRPr="00116A66">
        <w:t>Допустимые (возможные) отклонения от установленных показателей качес</w:t>
      </w:r>
      <w:r>
        <w:t>тва государственной услуги,</w:t>
      </w:r>
    </w:p>
    <w:p w:rsidR="00216728" w:rsidRDefault="00216728" w:rsidP="00216728">
      <w:r>
        <w:t xml:space="preserve">     </w:t>
      </w:r>
      <w:r w:rsidRPr="00116A66">
        <w:t>в пределах  которых государственное задание считается выполненным (процентов)</w:t>
      </w:r>
    </w:p>
    <w:p w:rsidR="000B34C8" w:rsidRDefault="000B34C8" w:rsidP="00216728"/>
    <w:p w:rsidR="000A0BB5" w:rsidRDefault="000B34C8" w:rsidP="00546F45">
      <w:pPr>
        <w:numPr>
          <w:ilvl w:val="1"/>
          <w:numId w:val="2"/>
        </w:numPr>
        <w:jc w:val="both"/>
        <w:rPr>
          <w:b/>
        </w:rPr>
      </w:pPr>
      <w:r>
        <w:rPr>
          <w:b/>
        </w:rPr>
        <w:t>3</w:t>
      </w:r>
      <w:r w:rsidR="00206012" w:rsidRPr="00452007">
        <w:rPr>
          <w:b/>
        </w:rPr>
        <w:t xml:space="preserve">.2 </w:t>
      </w:r>
      <w:r w:rsidR="000A0BB5" w:rsidRPr="00452007">
        <w:rPr>
          <w:b/>
        </w:rPr>
        <w:t xml:space="preserve">сведения о фактическом достижении показателей, характеризующих объем государственной услуги: </w:t>
      </w:r>
    </w:p>
    <w:p w:rsidR="000B34C8" w:rsidRDefault="000B34C8" w:rsidP="000B34C8">
      <w:pPr>
        <w:jc w:val="both"/>
        <w:rPr>
          <w:b/>
        </w:rPr>
      </w:pPr>
    </w:p>
    <w:p w:rsidR="000B34C8" w:rsidRDefault="000B34C8" w:rsidP="000B34C8">
      <w:pPr>
        <w:jc w:val="both"/>
        <w:rPr>
          <w:b/>
        </w:rPr>
      </w:pPr>
    </w:p>
    <w:p w:rsidR="000B34C8" w:rsidRPr="00452007" w:rsidRDefault="000B34C8" w:rsidP="000B34C8">
      <w:pPr>
        <w:jc w:val="both"/>
        <w:rPr>
          <w:b/>
        </w:rPr>
      </w:pPr>
    </w:p>
    <w:p w:rsidR="000A0BB5" w:rsidRPr="00116A66" w:rsidRDefault="000A0BB5" w:rsidP="00546F45">
      <w:pPr>
        <w:ind w:left="360"/>
        <w:jc w:val="both"/>
      </w:pPr>
    </w:p>
    <w:tbl>
      <w:tblPr>
        <w:tblW w:w="152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8"/>
        <w:gridCol w:w="1330"/>
        <w:gridCol w:w="1260"/>
        <w:gridCol w:w="1260"/>
        <w:gridCol w:w="770"/>
        <w:gridCol w:w="851"/>
        <w:gridCol w:w="2268"/>
        <w:gridCol w:w="1134"/>
        <w:gridCol w:w="708"/>
        <w:gridCol w:w="709"/>
        <w:gridCol w:w="709"/>
        <w:gridCol w:w="567"/>
        <w:gridCol w:w="850"/>
        <w:gridCol w:w="709"/>
        <w:gridCol w:w="835"/>
      </w:tblGrid>
      <w:tr w:rsidR="000A0BB5" w:rsidRPr="00116A66" w:rsidTr="00CE16E0">
        <w:tc>
          <w:tcPr>
            <w:tcW w:w="1298" w:type="dxa"/>
            <w:vMerge w:val="restart"/>
          </w:tcPr>
          <w:p w:rsidR="000A0BB5" w:rsidRPr="00116A66" w:rsidRDefault="000A0BB5" w:rsidP="00DD4075">
            <w:pPr>
              <w:jc w:val="both"/>
            </w:pPr>
            <w:r w:rsidRPr="00116A66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850" w:type="dxa"/>
            <w:gridSpan w:val="3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Показатель, характеризующий</w:t>
            </w:r>
          </w:p>
          <w:p w:rsidR="000A0BB5" w:rsidRPr="00116A66" w:rsidRDefault="000A0BB5" w:rsidP="00DD4075">
            <w:pPr>
              <w:jc w:val="both"/>
            </w:pPr>
            <w:r w:rsidRPr="00116A66">
              <w:rPr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621" w:type="dxa"/>
            <w:gridSpan w:val="2"/>
          </w:tcPr>
          <w:p w:rsidR="000A0BB5" w:rsidRPr="00116A66" w:rsidRDefault="000A0BB5" w:rsidP="00DD4075">
            <w:pPr>
              <w:jc w:val="both"/>
            </w:pPr>
            <w:r w:rsidRPr="00116A66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89" w:type="dxa"/>
            <w:gridSpan w:val="9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  <w:p w:rsidR="000A0BB5" w:rsidRPr="00116A66" w:rsidRDefault="000A0BB5" w:rsidP="00DD4075">
            <w:pPr>
              <w:jc w:val="center"/>
            </w:pPr>
            <w:r w:rsidRPr="00116A66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CE16E0" w:rsidRPr="00116A66" w:rsidTr="00CE16E0">
        <w:tc>
          <w:tcPr>
            <w:tcW w:w="1298" w:type="dxa"/>
            <w:vMerge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1330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770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851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2268" w:type="dxa"/>
            <w:vMerge w:val="restart"/>
          </w:tcPr>
          <w:p w:rsidR="000A0BB5" w:rsidRPr="00116A66" w:rsidRDefault="000A0BB5" w:rsidP="00DD4075">
            <w:pPr>
              <w:jc w:val="center"/>
            </w:pPr>
            <w:r w:rsidRPr="00116A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0A0BB5" w:rsidRPr="00116A66" w:rsidRDefault="000A0BB5" w:rsidP="00DD4075">
            <w:pPr>
              <w:ind w:right="-288"/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Единица измере-</w:t>
            </w:r>
          </w:p>
          <w:p w:rsidR="000A0BB5" w:rsidRPr="00116A66" w:rsidRDefault="000A0BB5" w:rsidP="00DD4075">
            <w:pPr>
              <w:ind w:right="-288"/>
              <w:jc w:val="both"/>
            </w:pPr>
            <w:r w:rsidRPr="00116A66">
              <w:rPr>
                <w:sz w:val="20"/>
                <w:szCs w:val="20"/>
              </w:rPr>
              <w:t>ния</w:t>
            </w:r>
          </w:p>
        </w:tc>
        <w:tc>
          <w:tcPr>
            <w:tcW w:w="709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утверждено в государственном задании</w:t>
            </w:r>
          </w:p>
        </w:tc>
        <w:tc>
          <w:tcPr>
            <w:tcW w:w="709" w:type="dxa"/>
            <w:vMerge w:val="restart"/>
          </w:tcPr>
          <w:p w:rsidR="000A0BB5" w:rsidRPr="00116A66" w:rsidRDefault="000A0BB5" w:rsidP="00DD4075">
            <w:pPr>
              <w:ind w:right="72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35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Средний азмер платы (цена, тариф)</w:t>
            </w:r>
          </w:p>
        </w:tc>
      </w:tr>
      <w:tr w:rsidR="00CE16E0" w:rsidRPr="00116A66" w:rsidTr="00CE16E0">
        <w:tc>
          <w:tcPr>
            <w:tcW w:w="1298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1330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1260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категории</w:t>
            </w:r>
          </w:p>
        </w:tc>
        <w:tc>
          <w:tcPr>
            <w:tcW w:w="1260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(наиме-нованиепоказате-ля)</w:t>
            </w:r>
          </w:p>
        </w:tc>
        <w:tc>
          <w:tcPr>
            <w:tcW w:w="770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форма социальногообслуживани</w:t>
            </w:r>
          </w:p>
        </w:tc>
        <w:tc>
          <w:tcPr>
            <w:tcW w:w="851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2268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1134" w:type="dxa"/>
          </w:tcPr>
          <w:p w:rsidR="00497A74" w:rsidRPr="00116A66" w:rsidRDefault="00497A74" w:rsidP="00DD4075">
            <w:pPr>
              <w:jc w:val="both"/>
            </w:pPr>
            <w:r w:rsidRPr="00116A6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:rsidR="00497A74" w:rsidRPr="00116A66" w:rsidRDefault="00497A74" w:rsidP="00DD4075">
            <w:pPr>
              <w:jc w:val="both"/>
            </w:pPr>
            <w:r w:rsidRPr="00116A66">
              <w:t>код</w:t>
            </w:r>
            <w:r w:rsidRPr="00116A66">
              <w:rPr>
                <w:sz w:val="20"/>
                <w:szCs w:val="20"/>
              </w:rPr>
              <w:t xml:space="preserve"> по ОКЕИ</w:t>
            </w:r>
          </w:p>
        </w:tc>
        <w:tc>
          <w:tcPr>
            <w:tcW w:w="709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709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567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850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709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835" w:type="dxa"/>
            <w:vMerge/>
          </w:tcPr>
          <w:p w:rsidR="00497A74" w:rsidRPr="00116A66" w:rsidRDefault="00497A74" w:rsidP="00DD4075">
            <w:pPr>
              <w:jc w:val="both"/>
            </w:pPr>
          </w:p>
        </w:tc>
      </w:tr>
      <w:tr w:rsidR="00CE16E0" w:rsidRPr="00116A66" w:rsidTr="00CE16E0">
        <w:tc>
          <w:tcPr>
            <w:tcW w:w="1298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14</w:t>
            </w:r>
          </w:p>
        </w:tc>
        <w:tc>
          <w:tcPr>
            <w:tcW w:w="835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15</w:t>
            </w:r>
          </w:p>
        </w:tc>
      </w:tr>
      <w:tr w:rsidR="00CE16E0" w:rsidRPr="00116A66" w:rsidTr="00CE16E0">
        <w:tc>
          <w:tcPr>
            <w:tcW w:w="1298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19</w:t>
            </w:r>
          </w:p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7E7850" w:rsidRPr="00B020BD" w:rsidRDefault="007E7850" w:rsidP="00B020BD">
            <w:pPr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предоставления мер социальной поддержки, пособий, компенсаций и иных социальных выплат</w:t>
            </w:r>
          </w:p>
        </w:tc>
        <w:tc>
          <w:tcPr>
            <w:tcW w:w="1260" w:type="dxa"/>
          </w:tcPr>
          <w:p w:rsidR="007E7850" w:rsidRPr="00B020BD" w:rsidRDefault="007E7850" w:rsidP="00B020BD">
            <w:pPr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Граждане имеющие право на предоставления мер социальной поддержки, пособий, компенсаций и иных социальных выплат,</w:t>
            </w:r>
          </w:p>
        </w:tc>
        <w:tc>
          <w:tcPr>
            <w:tcW w:w="1260" w:type="dxa"/>
          </w:tcPr>
          <w:p w:rsidR="007E7850" w:rsidRPr="00B020BD" w:rsidRDefault="007E7850" w:rsidP="00B020BD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E7850" w:rsidRPr="00B020BD" w:rsidRDefault="007E7850" w:rsidP="00B020B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E7850" w:rsidRPr="00B020BD" w:rsidRDefault="007E7850" w:rsidP="00B020B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E7850" w:rsidRPr="00B020BD" w:rsidRDefault="007E7850" w:rsidP="00B020BD">
            <w:pPr>
              <w:pStyle w:val="a3"/>
              <w:spacing w:after="0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Численность получателей государственной услуги, всего из них:</w:t>
            </w:r>
          </w:p>
          <w:p w:rsidR="007E7850" w:rsidRPr="00B020BD" w:rsidRDefault="007E7850" w:rsidP="00B020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чело-</w:t>
            </w:r>
          </w:p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век</w:t>
            </w:r>
          </w:p>
        </w:tc>
        <w:tc>
          <w:tcPr>
            <w:tcW w:w="708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792</w:t>
            </w:r>
          </w:p>
        </w:tc>
        <w:tc>
          <w:tcPr>
            <w:tcW w:w="709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5238</w:t>
            </w:r>
          </w:p>
        </w:tc>
        <w:tc>
          <w:tcPr>
            <w:tcW w:w="709" w:type="dxa"/>
          </w:tcPr>
          <w:p w:rsidR="007E7850" w:rsidRPr="00B020BD" w:rsidRDefault="00A62B58" w:rsidP="00B0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</w:t>
            </w:r>
          </w:p>
        </w:tc>
        <w:tc>
          <w:tcPr>
            <w:tcW w:w="567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</w:tr>
      <w:tr w:rsidR="00CE16E0" w:rsidRPr="00116A66" w:rsidTr="00CE16E0">
        <w:tc>
          <w:tcPr>
            <w:tcW w:w="1298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E7850" w:rsidRPr="00B020BD" w:rsidRDefault="007E7850" w:rsidP="00B020BD">
            <w:pPr>
              <w:pStyle w:val="a3"/>
              <w:spacing w:after="0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 xml:space="preserve">инвалиды войны, участники Великой Отечественной войны 1941-1945 гг., ветераны боевых действий, лица, награжденные знаком «Жителю блокадного Ленинграда», члены семей погибших (умерших) инвалидов войны, участников Великой </w:t>
            </w:r>
            <w:r w:rsidRPr="00B020BD">
              <w:rPr>
                <w:sz w:val="20"/>
                <w:szCs w:val="20"/>
              </w:rPr>
              <w:lastRenderedPageBreak/>
              <w:t>Отечественной войны, ветеранов боевых действий,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инвалиды, граждане, подвергшиеся воздействию радиации, труженики тыла, ветераны лица, к ним приравненные, жертвы политических репрессий, ветераны труда Тамбовской области, лица, награжденные знаком «Почетный донор России» («Почетный донор СССР»)</w:t>
            </w:r>
          </w:p>
        </w:tc>
        <w:tc>
          <w:tcPr>
            <w:tcW w:w="1134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lastRenderedPageBreak/>
              <w:t>чело-</w:t>
            </w:r>
          </w:p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век</w:t>
            </w:r>
          </w:p>
        </w:tc>
        <w:tc>
          <w:tcPr>
            <w:tcW w:w="708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792</w:t>
            </w:r>
          </w:p>
        </w:tc>
        <w:tc>
          <w:tcPr>
            <w:tcW w:w="709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3889</w:t>
            </w:r>
          </w:p>
        </w:tc>
        <w:tc>
          <w:tcPr>
            <w:tcW w:w="709" w:type="dxa"/>
          </w:tcPr>
          <w:p w:rsidR="007E7850" w:rsidRPr="00B020BD" w:rsidRDefault="00F46DEF" w:rsidP="00B0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  <w:r w:rsidR="0029157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</w:tr>
      <w:tr w:rsidR="00CE16E0" w:rsidRPr="00116A66" w:rsidTr="00CE16E0">
        <w:tc>
          <w:tcPr>
            <w:tcW w:w="1298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E7850" w:rsidRPr="00B020BD" w:rsidRDefault="007E7850" w:rsidP="00B020BD">
            <w:pPr>
              <w:pStyle w:val="a3"/>
              <w:spacing w:after="0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семьи, имеющие детей, дети</w:t>
            </w:r>
          </w:p>
        </w:tc>
        <w:tc>
          <w:tcPr>
            <w:tcW w:w="1134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семей</w:t>
            </w:r>
          </w:p>
        </w:tc>
        <w:tc>
          <w:tcPr>
            <w:tcW w:w="708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</w:tcPr>
          <w:p w:rsidR="007E7850" w:rsidRPr="00B020BD" w:rsidRDefault="00291575" w:rsidP="00B0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</w:p>
        </w:tc>
        <w:tc>
          <w:tcPr>
            <w:tcW w:w="567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</w:tr>
      <w:tr w:rsidR="00CE16E0" w:rsidRPr="00116A66" w:rsidTr="00CE16E0">
        <w:tc>
          <w:tcPr>
            <w:tcW w:w="1298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E7850" w:rsidRPr="00B020BD" w:rsidRDefault="007E7850" w:rsidP="00B020BD">
            <w:pPr>
              <w:pStyle w:val="a3"/>
              <w:spacing w:after="0"/>
              <w:ind w:left="-6" w:right="-6" w:hanging="17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граждане, имеющие право на получение субсидии на оплату жилого помещения и коммунальных услуг</w:t>
            </w:r>
          </w:p>
        </w:tc>
        <w:tc>
          <w:tcPr>
            <w:tcW w:w="1134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792</w:t>
            </w:r>
          </w:p>
        </w:tc>
        <w:tc>
          <w:tcPr>
            <w:tcW w:w="709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423</w:t>
            </w:r>
          </w:p>
        </w:tc>
        <w:tc>
          <w:tcPr>
            <w:tcW w:w="709" w:type="dxa"/>
          </w:tcPr>
          <w:p w:rsidR="007E7850" w:rsidRPr="00B020BD" w:rsidRDefault="00FF5C02" w:rsidP="00B0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567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</w:tr>
      <w:tr w:rsidR="00CE16E0" w:rsidRPr="00116A66" w:rsidTr="00CE16E0">
        <w:tc>
          <w:tcPr>
            <w:tcW w:w="1298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E7850" w:rsidRPr="00B020BD" w:rsidRDefault="007E7850" w:rsidP="00B020BD">
            <w:pPr>
              <w:pStyle w:val="a3"/>
              <w:spacing w:after="0"/>
              <w:ind w:left="-6" w:right="-6" w:hanging="17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неработающие собственники жилых помещений, достигшие возраста 70 лет и старше и проживающие одиноко или в составе семьи, состоящей только из совместно проживающих неработающих граждан пенсионного возраста</w:t>
            </w:r>
          </w:p>
        </w:tc>
        <w:tc>
          <w:tcPr>
            <w:tcW w:w="1134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  <w:r w:rsidRPr="00B020BD">
              <w:rPr>
                <w:sz w:val="20"/>
                <w:szCs w:val="20"/>
              </w:rPr>
              <w:t>792</w:t>
            </w:r>
          </w:p>
        </w:tc>
        <w:tc>
          <w:tcPr>
            <w:tcW w:w="709" w:type="dxa"/>
          </w:tcPr>
          <w:p w:rsidR="007E7850" w:rsidRPr="00B020BD" w:rsidRDefault="00FF5C02" w:rsidP="00B0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7E7850" w:rsidRPr="00B020BD" w:rsidRDefault="00FF5C02" w:rsidP="00B0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B7AC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E7850" w:rsidRPr="00B020BD" w:rsidRDefault="007E7850" w:rsidP="00B020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BB5" w:rsidRPr="00116A66" w:rsidRDefault="000A0BB5" w:rsidP="00546F45">
      <w:pPr>
        <w:jc w:val="center"/>
        <w:rPr>
          <w:sz w:val="20"/>
          <w:szCs w:val="20"/>
        </w:rPr>
      </w:pPr>
    </w:p>
    <w:p w:rsidR="000A0BB5" w:rsidRPr="00116A66" w:rsidRDefault="000A0BB5" w:rsidP="000B34C8">
      <w:pPr>
        <w:ind w:left="4248" w:firstLine="708"/>
        <w:rPr>
          <w:b/>
          <w:bCs/>
        </w:rPr>
      </w:pPr>
      <w:r w:rsidRPr="00116A66">
        <w:rPr>
          <w:b/>
          <w:bCs/>
        </w:rPr>
        <w:lastRenderedPageBreak/>
        <w:t>ЧАСТЬ 2. Сведения о выполняемых работах</w:t>
      </w:r>
    </w:p>
    <w:p w:rsidR="000A0BB5" w:rsidRPr="00116A66" w:rsidRDefault="000A0BB5" w:rsidP="00546F45">
      <w:pPr>
        <w:jc w:val="center"/>
        <w:rPr>
          <w:b/>
          <w:bCs/>
        </w:rPr>
      </w:pPr>
    </w:p>
    <w:p w:rsidR="000A0BB5" w:rsidRPr="00116A66" w:rsidRDefault="000A0BB5" w:rsidP="00546F45">
      <w:pPr>
        <w:jc w:val="center"/>
        <w:rPr>
          <w:u w:val="single"/>
        </w:rPr>
      </w:pPr>
      <w:r w:rsidRPr="00116A66">
        <w:t>Раздел 1.</w:t>
      </w:r>
    </w:p>
    <w:p w:rsidR="00387093" w:rsidRDefault="00387093" w:rsidP="00387093">
      <w:pPr>
        <w:jc w:val="both"/>
      </w:pPr>
    </w:p>
    <w:p w:rsidR="00387093" w:rsidRDefault="00387093" w:rsidP="00387093">
      <w:pPr>
        <w:tabs>
          <w:tab w:val="left" w:pos="11730"/>
        </w:tabs>
        <w:jc w:val="both"/>
      </w:pPr>
      <w:r>
        <w:tab/>
        <w:t xml:space="preserve">     </w:t>
      </w:r>
      <w:r w:rsidRPr="00116A66">
        <w:t>Уникальный</w:t>
      </w:r>
    </w:p>
    <w:p w:rsidR="00387093" w:rsidRDefault="00387093" w:rsidP="00387093">
      <w:pPr>
        <w:tabs>
          <w:tab w:val="left" w:pos="11730"/>
        </w:tabs>
        <w:jc w:val="both"/>
      </w:pPr>
      <w:r>
        <w:tab/>
      </w:r>
      <w:r w:rsidRPr="00116A66">
        <w:t>номер по базовому</w:t>
      </w:r>
    </w:p>
    <w:p w:rsidR="00387093" w:rsidRDefault="00387093" w:rsidP="00387093">
      <w:pPr>
        <w:tabs>
          <w:tab w:val="left" w:pos="12105"/>
        </w:tabs>
        <w:ind w:left="720"/>
        <w:jc w:val="both"/>
      </w:pPr>
      <w:r>
        <w:tab/>
        <w:t>(отраслевому)</w:t>
      </w:r>
    </w:p>
    <w:p w:rsidR="00387093" w:rsidRDefault="00387093" w:rsidP="00387093">
      <w:pPr>
        <w:tabs>
          <w:tab w:val="left" w:pos="12105"/>
        </w:tabs>
        <w:ind w:left="360"/>
        <w:jc w:val="both"/>
      </w:pPr>
      <w:r>
        <w:tab/>
        <w:t xml:space="preserve">    перечню</w:t>
      </w:r>
    </w:p>
    <w:p w:rsidR="00387093" w:rsidRDefault="00387093" w:rsidP="00387093">
      <w:pPr>
        <w:ind w:left="720"/>
        <w:jc w:val="both"/>
      </w:pPr>
    </w:p>
    <w:p w:rsidR="00387093" w:rsidRPr="00C248D0" w:rsidRDefault="00C248D0" w:rsidP="00C248D0">
      <w:pPr>
        <w:jc w:val="both"/>
        <w:rPr>
          <w:u w:val="single"/>
        </w:rPr>
      </w:pPr>
      <w:r>
        <w:rPr>
          <w:b/>
        </w:rPr>
        <w:t xml:space="preserve">  </w:t>
      </w:r>
      <w:r w:rsidRPr="00C248D0">
        <w:rPr>
          <w:b/>
        </w:rPr>
        <w:t xml:space="preserve">         1. </w:t>
      </w:r>
      <w:r w:rsidR="000A0BB5" w:rsidRPr="00C248D0">
        <w:rPr>
          <w:b/>
        </w:rPr>
        <w:t>Наименование работы</w:t>
      </w:r>
      <w:r w:rsidR="00387093" w:rsidRPr="00C248D0">
        <w:rPr>
          <w:b/>
        </w:rPr>
        <w:t>:</w:t>
      </w:r>
      <w:r w:rsidR="000A0BB5" w:rsidRPr="00116A66">
        <w:t xml:space="preserve"> </w:t>
      </w:r>
      <w:r w:rsidR="00387093" w:rsidRPr="00C248D0">
        <w:rPr>
          <w:u w:val="single"/>
        </w:rPr>
        <w:t xml:space="preserve">выявление граждан, нуждающихся в получении государственной услуги, содействие в сборе документов для получения государственной услуги;зачисление на надомное социальное обслуживание, снятие с обслуживания; заключение договоров с потребителями государственной  услуги, внесение изменений в договоры; содержание регистра получателей социальных услуг в актуализированном состоянии; исчисление размера платы за  надомное социальное обслуживание, взимание платы; обеспечение работы мобильной бригады для  предоставления потребителям  государственных услуг по социальному обслуживанию на дому, а также по ведению консультационных работ по вопросам социальной поддержки населения; прием документов  для определения права на присвоение гражданам статуса льготной категории и предоставления мер социальной поддержки отдельным категориям граждан, семьям имеющим детей; выдача статусных удостоверений, оформленных управлением социального развития и управлением социальной защиты и семейной политики областиобласти; формирование и ведение  личных дел граждан льготной категории, получателей мер социальной поддержки; поддержание в актуализированном состоянии баз данных граждан льготной категории, получателей мер социальной поддержки, детей, направленных на отдых и оздоровление; обследование жилищных условий, имущественного состояния и положения семей, в том числе многодетных семей, одиноко проживающих граждан, составления акта по итогам обследования; предоставление мер социальной поддержки отдельным категориям граждан; исчисление размера среднедушевого дохода семьи, одинокопроживающих граждан; осуществление расчета сумм расходов по предоставлению скидки по оплате, взимаемой с родителей за содержание детей в дошкольном образовательном учреждении;осуществление контроля за организацией бесплатного питания детей из многодетных семей в образовательных организациях; подготовка совместно с заявителями программы социальной адаптации для заключения социального контракта, сопровождение программы социальной адаптации, участие в мониторинге оказания государственной социальной помощи на условиях социального контракта; взаимодействие с учреждениями социального обслуживания семьи и детей, иными учреждениями социальной сферы в пределах полномочий учреждений; подбор детей для предоставления им государственной услуги по отдыху и оздоровлению, доставка детей </w:t>
      </w:r>
      <w:r w:rsidR="00387093" w:rsidRPr="00116A66">
        <w:t>до управления социальной защиты и семейной политики области и (или) учреждения отдыха и оздоровления детей; доставка детей до проведения массовых мероприятий, организованных управлением социальной защиты и семейной политики области; подбор граждан, выразивших желание стать опекунами и попечителями и проверка условий жизни, соблюдения прав и интересов, сохранности имущества совершеннолетних недееспособных и не полностью дееспособных граждан</w:t>
      </w:r>
      <w:r w:rsidR="00387093" w:rsidRPr="00C248D0">
        <w:rPr>
          <w:u w:val="single"/>
        </w:rPr>
        <w:t>, а также выполнения опекунами и попечителями своих обязанностей; ведение бухгалтерского учета и отчетности.</w:t>
      </w:r>
    </w:p>
    <w:p w:rsidR="00387093" w:rsidRPr="00116A66" w:rsidRDefault="00387093" w:rsidP="00387093">
      <w:pPr>
        <w:jc w:val="both"/>
      </w:pPr>
    </w:p>
    <w:p w:rsidR="00C248D0" w:rsidRPr="00116A66" w:rsidRDefault="00C248D0" w:rsidP="00C248D0">
      <w:pPr>
        <w:pStyle w:val="a3"/>
        <w:spacing w:before="0" w:beforeAutospacing="0" w:after="0"/>
        <w:rPr>
          <w:u w:val="single"/>
        </w:rPr>
      </w:pPr>
      <w:r>
        <w:rPr>
          <w:b/>
        </w:rPr>
        <w:t xml:space="preserve">            </w:t>
      </w:r>
      <w:r w:rsidR="000A0BB5" w:rsidRPr="00C248D0">
        <w:rPr>
          <w:b/>
        </w:rPr>
        <w:t>2</w:t>
      </w:r>
      <w:r w:rsidRPr="00C248D0">
        <w:rPr>
          <w:b/>
        </w:rPr>
        <w:t xml:space="preserve"> .</w:t>
      </w:r>
      <w:r w:rsidR="000A0BB5" w:rsidRPr="00C248D0">
        <w:rPr>
          <w:b/>
        </w:rPr>
        <w:t xml:space="preserve"> Категории потребителей работы</w:t>
      </w:r>
      <w:r w:rsidR="000A0BB5" w:rsidRPr="00116A66">
        <w:t xml:space="preserve"> </w:t>
      </w:r>
      <w:r w:rsidRPr="00116A66">
        <w:rPr>
          <w:u w:val="single"/>
        </w:rPr>
        <w:t>граждане льготной категории: инвалиды войны, участники Великой Отечественной войны 1941-1945 гг., ветераны боевых действий, лица, награжденные знаком «Жителю блокадного Ленинграда», члены семей погибших (умерших) инвалидов войны, участников Великой Отечественной войны, ветеранов боевых действий, бывшие несовершеннолетние узники</w:t>
      </w:r>
    </w:p>
    <w:p w:rsidR="00C248D0" w:rsidRPr="00116A66" w:rsidRDefault="00C248D0" w:rsidP="00C248D0">
      <w:pPr>
        <w:pStyle w:val="a3"/>
        <w:spacing w:before="0" w:beforeAutospacing="0" w:after="0"/>
        <w:ind w:left="709" w:firstLine="720"/>
        <w:rPr>
          <w:u w:val="single"/>
        </w:rPr>
      </w:pPr>
      <w:r w:rsidRPr="00116A66">
        <w:rPr>
          <w:u w:val="single"/>
        </w:rPr>
        <w:lastRenderedPageBreak/>
        <w:t>концлагерей, гетто и других мест принудительного содержания, созданных фашистами и их союзниками в период второй мировой войны, инвалиды, граждане, подвергшиеся воздействию радиации, труженики тыла, ветераны труда и лица, к ним приравненные, жертвы политических репрессий, ветераны труда Тамбовской области,</w:t>
      </w:r>
    </w:p>
    <w:p w:rsidR="00C248D0" w:rsidRPr="00116A66" w:rsidRDefault="00C248D0" w:rsidP="00C248D0">
      <w:pPr>
        <w:pStyle w:val="a3"/>
        <w:spacing w:before="0" w:beforeAutospacing="0" w:after="0"/>
        <w:ind w:left="709"/>
        <w:rPr>
          <w:u w:val="single"/>
        </w:rPr>
      </w:pPr>
      <w:r w:rsidRPr="00116A66">
        <w:rPr>
          <w:u w:val="single"/>
        </w:rPr>
        <w:t>лица, награжденные знаком «Почетный донор России» («Почетный донор СССР»);</w:t>
      </w:r>
    </w:p>
    <w:p w:rsidR="00C248D0" w:rsidRPr="00116A66" w:rsidRDefault="00C248D0" w:rsidP="00C248D0">
      <w:pPr>
        <w:pStyle w:val="a3"/>
        <w:spacing w:before="0" w:beforeAutospacing="0" w:after="0"/>
        <w:ind w:firstLine="720"/>
        <w:rPr>
          <w:u w:val="single"/>
        </w:rPr>
      </w:pPr>
      <w:r w:rsidRPr="00116A66">
        <w:rPr>
          <w:u w:val="single"/>
        </w:rPr>
        <w:t>семьи, имеющие детей, дети;</w:t>
      </w:r>
    </w:p>
    <w:p w:rsidR="00C248D0" w:rsidRPr="00116A66" w:rsidRDefault="00C248D0" w:rsidP="00C248D0">
      <w:pPr>
        <w:pStyle w:val="a3"/>
        <w:spacing w:before="0" w:beforeAutospacing="0" w:after="0"/>
        <w:ind w:firstLine="720"/>
        <w:rPr>
          <w:u w:val="single"/>
        </w:rPr>
      </w:pPr>
      <w:r w:rsidRPr="00116A66">
        <w:rPr>
          <w:u w:val="single"/>
        </w:rPr>
        <w:t>отдельные категории работников (уволенные работники) областного государственного учреждения социального обслуживания населения, исполняющие (исполнявшие) свою трудовую функцию в сельской местности и (или) рабочих поселках, получающие выплату на частичную оплату жилого помещения и коммунальных услуг;</w:t>
      </w:r>
    </w:p>
    <w:p w:rsidR="00C248D0" w:rsidRPr="00116A66" w:rsidRDefault="00C248D0" w:rsidP="00C248D0">
      <w:pPr>
        <w:pStyle w:val="a3"/>
        <w:spacing w:before="0" w:beforeAutospacing="0" w:after="0"/>
        <w:ind w:firstLine="720"/>
        <w:rPr>
          <w:u w:val="single"/>
        </w:rPr>
      </w:pPr>
      <w:r w:rsidRPr="00116A66">
        <w:rPr>
          <w:u w:val="single"/>
        </w:rPr>
        <w:t>граждане, имеющие право на получение субсидии на оплату жилого помещения и коммунальных услуг;</w:t>
      </w:r>
    </w:p>
    <w:p w:rsidR="00C248D0" w:rsidRPr="00116A66" w:rsidRDefault="00C248D0" w:rsidP="00C248D0">
      <w:pPr>
        <w:pStyle w:val="a3"/>
        <w:spacing w:before="0" w:beforeAutospacing="0" w:after="0"/>
        <w:ind w:firstLine="720"/>
        <w:rPr>
          <w:u w:val="single"/>
        </w:rPr>
      </w:pPr>
      <w:r w:rsidRPr="00116A66">
        <w:rPr>
          <w:u w:val="single"/>
        </w:rPr>
        <w:t>граждане, получающие субсидии на оплату жилого помещения и коммунальных услуг;</w:t>
      </w:r>
    </w:p>
    <w:p w:rsidR="00C248D0" w:rsidRPr="00116A66" w:rsidRDefault="00C248D0" w:rsidP="00C248D0">
      <w:pPr>
        <w:pStyle w:val="a3"/>
        <w:spacing w:before="0" w:beforeAutospacing="0" w:after="0"/>
        <w:ind w:firstLine="720"/>
        <w:rPr>
          <w:u w:val="single"/>
        </w:rPr>
      </w:pPr>
      <w:r w:rsidRPr="00116A66">
        <w:rPr>
          <w:u w:val="single"/>
        </w:rPr>
        <w:t>физические и юридические лица – получатели социального пособия на погребение.</w:t>
      </w:r>
    </w:p>
    <w:p w:rsidR="000A0BB5" w:rsidRDefault="000A0BB5" w:rsidP="00C248D0">
      <w:pPr>
        <w:jc w:val="both"/>
      </w:pPr>
    </w:p>
    <w:p w:rsidR="00A727D7" w:rsidRPr="00116A66" w:rsidRDefault="00A727D7" w:rsidP="00C248D0">
      <w:pPr>
        <w:jc w:val="both"/>
      </w:pPr>
    </w:p>
    <w:p w:rsidR="000A0BB5" w:rsidRPr="00C248D0" w:rsidRDefault="00C248D0" w:rsidP="00546F45">
      <w:pPr>
        <w:ind w:left="360"/>
        <w:jc w:val="both"/>
        <w:rPr>
          <w:b/>
        </w:rPr>
      </w:pPr>
      <w:r>
        <w:t xml:space="preserve">  </w:t>
      </w:r>
      <w:r w:rsidR="000A0BB5" w:rsidRPr="00C248D0">
        <w:rPr>
          <w:b/>
        </w:rPr>
        <w:t>3. Сведения о фактическом достижении показателей, характеризующих объем и (или) качество работы:</w:t>
      </w:r>
    </w:p>
    <w:p w:rsidR="000A0BB5" w:rsidRPr="00C248D0" w:rsidRDefault="000A0BB5" w:rsidP="00546F45">
      <w:pPr>
        <w:ind w:left="360"/>
        <w:jc w:val="both"/>
        <w:rPr>
          <w:b/>
        </w:rPr>
      </w:pPr>
    </w:p>
    <w:p w:rsidR="000A0BB5" w:rsidRPr="00C248D0" w:rsidRDefault="00C248D0" w:rsidP="00546F45">
      <w:pPr>
        <w:ind w:left="360"/>
        <w:jc w:val="both"/>
        <w:rPr>
          <w:b/>
        </w:rPr>
      </w:pPr>
      <w:r w:rsidRPr="00C248D0">
        <w:rPr>
          <w:b/>
        </w:rPr>
        <w:t xml:space="preserve">  </w:t>
      </w:r>
      <w:r w:rsidR="000A0BB5" w:rsidRPr="00C248D0">
        <w:rPr>
          <w:b/>
        </w:rPr>
        <w:t>3.1. Сведения о фактическом достижении показателей показатели, характеризующих качество работы:</w:t>
      </w:r>
    </w:p>
    <w:p w:rsidR="000A0BB5" w:rsidRPr="00C248D0" w:rsidRDefault="000A0BB5" w:rsidP="00546F45">
      <w:pPr>
        <w:ind w:left="360"/>
        <w:jc w:val="both"/>
        <w:rPr>
          <w:b/>
        </w:rPr>
      </w:pPr>
    </w:p>
    <w:p w:rsidR="000A0BB5" w:rsidRPr="00116A66" w:rsidRDefault="000A0BB5" w:rsidP="00546F45">
      <w:pPr>
        <w:ind w:left="360"/>
        <w:jc w:val="both"/>
      </w:pPr>
    </w:p>
    <w:tbl>
      <w:tblPr>
        <w:tblW w:w="153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2"/>
        <w:gridCol w:w="1141"/>
        <w:gridCol w:w="1022"/>
        <w:gridCol w:w="1022"/>
        <w:gridCol w:w="1022"/>
        <w:gridCol w:w="761"/>
        <w:gridCol w:w="1843"/>
        <w:gridCol w:w="1197"/>
        <w:gridCol w:w="694"/>
        <w:gridCol w:w="1133"/>
        <w:gridCol w:w="7"/>
        <w:gridCol w:w="1079"/>
        <w:gridCol w:w="1080"/>
        <w:gridCol w:w="1211"/>
        <w:gridCol w:w="1015"/>
      </w:tblGrid>
      <w:tr w:rsidR="000A0BB5" w:rsidRPr="00116A66" w:rsidTr="00BC0D74">
        <w:tc>
          <w:tcPr>
            <w:tcW w:w="1092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85" w:type="dxa"/>
            <w:gridSpan w:val="3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Показатель, характеризующий</w:t>
            </w:r>
          </w:p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1783" w:type="dxa"/>
            <w:gridSpan w:val="2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9259" w:type="dxa"/>
            <w:gridSpan w:val="9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0A0BB5" w:rsidRPr="00116A66" w:rsidTr="00BC0D74">
        <w:tc>
          <w:tcPr>
            <w:tcW w:w="1092" w:type="dxa"/>
            <w:vMerge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единица измерения</w:t>
            </w:r>
          </w:p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утвержде-но в государственном задании</w:t>
            </w:r>
          </w:p>
        </w:tc>
        <w:tc>
          <w:tcPr>
            <w:tcW w:w="1086" w:type="dxa"/>
            <w:gridSpan w:val="2"/>
            <w:vMerge w:val="restart"/>
          </w:tcPr>
          <w:p w:rsidR="000A0BB5" w:rsidRPr="00116A66" w:rsidRDefault="000A0BB5" w:rsidP="00DD4075">
            <w:pPr>
              <w:ind w:right="72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11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15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Причина отклонения</w:t>
            </w:r>
          </w:p>
        </w:tc>
      </w:tr>
      <w:tr w:rsidR="00497A74" w:rsidRPr="00116A66" w:rsidTr="00BC0D74">
        <w:tc>
          <w:tcPr>
            <w:tcW w:w="1092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1022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категории</w:t>
            </w:r>
          </w:p>
        </w:tc>
        <w:tc>
          <w:tcPr>
            <w:tcW w:w="1022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(наиме-нованиепоказате-ля)</w:t>
            </w:r>
          </w:p>
        </w:tc>
        <w:tc>
          <w:tcPr>
            <w:tcW w:w="1022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форма социальногообслуживани</w:t>
            </w:r>
          </w:p>
        </w:tc>
        <w:tc>
          <w:tcPr>
            <w:tcW w:w="761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1843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4" w:type="dxa"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код по ОКЕИ</w:t>
            </w:r>
          </w:p>
        </w:tc>
        <w:tc>
          <w:tcPr>
            <w:tcW w:w="1133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497A74" w:rsidRPr="00116A66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A0BB5" w:rsidRPr="00116A66" w:rsidTr="00BC0D74">
        <w:tc>
          <w:tcPr>
            <w:tcW w:w="109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2</w:t>
            </w:r>
          </w:p>
        </w:tc>
        <w:tc>
          <w:tcPr>
            <w:tcW w:w="102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3</w:t>
            </w:r>
          </w:p>
        </w:tc>
        <w:tc>
          <w:tcPr>
            <w:tcW w:w="102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4</w:t>
            </w:r>
          </w:p>
        </w:tc>
        <w:tc>
          <w:tcPr>
            <w:tcW w:w="102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5</w:t>
            </w:r>
          </w:p>
        </w:tc>
        <w:tc>
          <w:tcPr>
            <w:tcW w:w="76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</w:t>
            </w:r>
          </w:p>
        </w:tc>
        <w:tc>
          <w:tcPr>
            <w:tcW w:w="1197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2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</w:t>
            </w:r>
          </w:p>
        </w:tc>
        <w:tc>
          <w:tcPr>
            <w:tcW w:w="107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12</w:t>
            </w:r>
          </w:p>
        </w:tc>
        <w:tc>
          <w:tcPr>
            <w:tcW w:w="121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13</w:t>
            </w:r>
          </w:p>
        </w:tc>
        <w:tc>
          <w:tcPr>
            <w:tcW w:w="1015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14</w:t>
            </w:r>
          </w:p>
        </w:tc>
      </w:tr>
      <w:tr w:rsidR="00A727D7" w:rsidRPr="00116A66" w:rsidTr="00BC0D74">
        <w:tc>
          <w:tcPr>
            <w:tcW w:w="1092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  <w:r w:rsidRPr="00116A66">
              <w:t xml:space="preserve">Предоставление услуг получателям  </w:t>
            </w: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</w:t>
            </w:r>
            <w:r w:rsidRPr="00116A66">
              <w:rPr>
                <w:sz w:val="20"/>
                <w:szCs w:val="20"/>
              </w:rPr>
              <w:lastRenderedPageBreak/>
              <w:t>социальном обслуживании в организации</w:t>
            </w:r>
          </w:p>
        </w:tc>
        <w:tc>
          <w:tcPr>
            <w:tcW w:w="1197" w:type="dxa"/>
          </w:tcPr>
          <w:p w:rsidR="00A727D7" w:rsidRPr="00116A66" w:rsidRDefault="00A727D7" w:rsidP="00276469">
            <w:pPr>
              <w:ind w:left="112" w:hanging="112"/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94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gridSpan w:val="2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079" w:type="dxa"/>
          </w:tcPr>
          <w:p w:rsidR="00A727D7" w:rsidRPr="00116A66" w:rsidRDefault="009B01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27D7" w:rsidRPr="00116A66" w:rsidTr="00BC0D74">
        <w:tc>
          <w:tcPr>
            <w:tcW w:w="1092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197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процент</w:t>
            </w:r>
          </w:p>
        </w:tc>
        <w:tc>
          <w:tcPr>
            <w:tcW w:w="694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gridSpan w:val="2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079" w:type="dxa"/>
          </w:tcPr>
          <w:p w:rsidR="00A727D7" w:rsidRPr="00116A66" w:rsidRDefault="00FF5C0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27D7" w:rsidRPr="00116A66" w:rsidTr="00BC0D74">
        <w:tc>
          <w:tcPr>
            <w:tcW w:w="1092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97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процент</w:t>
            </w:r>
          </w:p>
        </w:tc>
        <w:tc>
          <w:tcPr>
            <w:tcW w:w="694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gridSpan w:val="2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079" w:type="dxa"/>
          </w:tcPr>
          <w:p w:rsidR="00A727D7" w:rsidRPr="00116A66" w:rsidRDefault="00FF5C0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27D7" w:rsidRPr="00116A66" w:rsidTr="00BC0D74">
        <w:tc>
          <w:tcPr>
            <w:tcW w:w="1092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97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процент</w:t>
            </w:r>
          </w:p>
        </w:tc>
        <w:tc>
          <w:tcPr>
            <w:tcW w:w="694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gridSpan w:val="2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079" w:type="dxa"/>
          </w:tcPr>
          <w:p w:rsidR="00A727D7" w:rsidRPr="00116A66" w:rsidRDefault="00FF5C0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27D7" w:rsidRPr="00116A66" w:rsidTr="00BC0D74">
        <w:tc>
          <w:tcPr>
            <w:tcW w:w="1092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197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процент</w:t>
            </w:r>
          </w:p>
        </w:tc>
        <w:tc>
          <w:tcPr>
            <w:tcW w:w="694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gridSpan w:val="2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079" w:type="dxa"/>
          </w:tcPr>
          <w:p w:rsidR="00A727D7" w:rsidRPr="00116A66" w:rsidRDefault="00FF5C0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27D7" w:rsidRPr="00116A66" w:rsidTr="00BC0D74">
        <w:tc>
          <w:tcPr>
            <w:tcW w:w="1092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</w:t>
            </w:r>
            <w:r w:rsidRPr="00116A66">
              <w:rPr>
                <w:sz w:val="20"/>
                <w:szCs w:val="20"/>
              </w:rPr>
              <w:lastRenderedPageBreak/>
              <w:t>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информации;дублирование текстовых сообщений голосовыми сообщениями, оснащение учреждения социального обслуживания знаками, выполненными рельефно-</w:t>
            </w:r>
            <w:r w:rsidRPr="00116A66">
              <w:rPr>
                <w:sz w:val="20"/>
                <w:szCs w:val="20"/>
              </w:rPr>
              <w:lastRenderedPageBreak/>
              <w:t>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</w:t>
            </w:r>
          </w:p>
        </w:tc>
        <w:tc>
          <w:tcPr>
            <w:tcW w:w="1197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94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gridSpan w:val="2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079" w:type="dxa"/>
          </w:tcPr>
          <w:p w:rsidR="00A727D7" w:rsidRPr="00116A66" w:rsidRDefault="00FF5C0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27D7" w:rsidRPr="00116A66" w:rsidTr="00BC0D74">
        <w:tc>
          <w:tcPr>
            <w:tcW w:w="1092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1197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процент</w:t>
            </w:r>
          </w:p>
        </w:tc>
        <w:tc>
          <w:tcPr>
            <w:tcW w:w="694" w:type="dxa"/>
          </w:tcPr>
          <w:p w:rsidR="00A727D7" w:rsidRPr="00116A66" w:rsidRDefault="00A727D7" w:rsidP="00F7399C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gridSpan w:val="2"/>
          </w:tcPr>
          <w:p w:rsidR="00A727D7" w:rsidRPr="00116A66" w:rsidRDefault="00A727D7" w:rsidP="00F7399C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100</w:t>
            </w:r>
          </w:p>
        </w:tc>
        <w:tc>
          <w:tcPr>
            <w:tcW w:w="1079" w:type="dxa"/>
          </w:tcPr>
          <w:p w:rsidR="00A727D7" w:rsidRPr="00116A66" w:rsidRDefault="00F46DE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A727D7" w:rsidRPr="00116A66" w:rsidRDefault="00A727D7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1126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DB4BC4" w:rsidRPr="00116A66" w:rsidTr="00F7399C">
        <w:trPr>
          <w:trHeight w:val="540"/>
        </w:trPr>
        <w:tc>
          <w:tcPr>
            <w:tcW w:w="1620" w:type="dxa"/>
          </w:tcPr>
          <w:p w:rsidR="00DB4BC4" w:rsidRPr="00116A66" w:rsidRDefault="00DB4BC4" w:rsidP="00F7399C">
            <w:pPr>
              <w:jc w:val="center"/>
            </w:pPr>
            <w:r w:rsidRPr="00116A66">
              <w:t>15</w:t>
            </w:r>
          </w:p>
        </w:tc>
      </w:tr>
    </w:tbl>
    <w:p w:rsidR="00DB4BC4" w:rsidRPr="00116A66" w:rsidRDefault="00DB4BC4" w:rsidP="00DB4BC4">
      <w:pPr>
        <w:jc w:val="both"/>
      </w:pPr>
      <w:r w:rsidRPr="00116A66">
        <w:t>Допустимые (возможные) отклонения от установленных показателей качества государственной услуги,</w:t>
      </w:r>
    </w:p>
    <w:p w:rsidR="00DB4BC4" w:rsidRPr="00116A66" w:rsidRDefault="00DB4BC4" w:rsidP="00DB4BC4">
      <w:pPr>
        <w:jc w:val="both"/>
      </w:pPr>
      <w:r w:rsidRPr="00116A66">
        <w:t>в пределах  которых государственное задание считается выполненным (процентов)</w:t>
      </w:r>
    </w:p>
    <w:p w:rsidR="00DB4BC4" w:rsidRPr="00116A66" w:rsidRDefault="00DB4BC4" w:rsidP="00DB4BC4">
      <w:pPr>
        <w:jc w:val="both"/>
        <w:rPr>
          <w:b/>
          <w:bCs/>
        </w:rPr>
      </w:pPr>
    </w:p>
    <w:p w:rsidR="000A0BB5" w:rsidRPr="00116A66" w:rsidRDefault="000A0BB5" w:rsidP="00546F45">
      <w:pPr>
        <w:ind w:left="360"/>
        <w:jc w:val="center"/>
      </w:pPr>
    </w:p>
    <w:p w:rsidR="000A0BB5" w:rsidRPr="00F7399C" w:rsidRDefault="000A0BB5" w:rsidP="00546F45">
      <w:pPr>
        <w:jc w:val="both"/>
        <w:rPr>
          <w:b/>
        </w:rPr>
      </w:pPr>
      <w:r w:rsidRPr="00F7399C">
        <w:rPr>
          <w:b/>
        </w:rPr>
        <w:t xml:space="preserve">3.2. сведения о фактическом достижении показателей, характеризующих объем работы: </w:t>
      </w:r>
    </w:p>
    <w:p w:rsidR="000A0BB5" w:rsidRPr="00F7399C" w:rsidRDefault="000A0BB5" w:rsidP="00546F45">
      <w:pPr>
        <w:jc w:val="both"/>
        <w:rPr>
          <w:b/>
        </w:rPr>
      </w:pPr>
    </w:p>
    <w:tbl>
      <w:tblPr>
        <w:tblW w:w="150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84"/>
        <w:gridCol w:w="425"/>
        <w:gridCol w:w="3119"/>
        <w:gridCol w:w="708"/>
        <w:gridCol w:w="1560"/>
        <w:gridCol w:w="1134"/>
        <w:gridCol w:w="720"/>
        <w:gridCol w:w="997"/>
        <w:gridCol w:w="976"/>
        <w:gridCol w:w="993"/>
        <w:gridCol w:w="992"/>
        <w:gridCol w:w="709"/>
      </w:tblGrid>
      <w:tr w:rsidR="000A0BB5" w:rsidRPr="00116A66" w:rsidTr="009B015A">
        <w:tc>
          <w:tcPr>
            <w:tcW w:w="709" w:type="dxa"/>
            <w:vMerge w:val="restart"/>
          </w:tcPr>
          <w:p w:rsidR="000A0BB5" w:rsidRPr="00116A66" w:rsidRDefault="000A0BB5" w:rsidP="00DD4075">
            <w:pPr>
              <w:jc w:val="both"/>
            </w:pPr>
            <w:r w:rsidRPr="00116A66">
              <w:rPr>
                <w:sz w:val="20"/>
                <w:szCs w:val="20"/>
              </w:rPr>
              <w:t xml:space="preserve">Уникальный номер </w:t>
            </w:r>
            <w:r w:rsidRPr="00116A66">
              <w:rPr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2410" w:type="dxa"/>
            <w:gridSpan w:val="3"/>
          </w:tcPr>
          <w:p w:rsidR="000A0BB5" w:rsidRPr="00116A66" w:rsidRDefault="000A0BB5" w:rsidP="00DD4075">
            <w:pPr>
              <w:jc w:val="both"/>
            </w:pPr>
            <w:r w:rsidRPr="00116A66">
              <w:rPr>
                <w:sz w:val="20"/>
                <w:szCs w:val="20"/>
              </w:rPr>
              <w:lastRenderedPageBreak/>
              <w:t xml:space="preserve">Показатель, характеризующий содержание работы </w:t>
            </w:r>
          </w:p>
        </w:tc>
        <w:tc>
          <w:tcPr>
            <w:tcW w:w="3827" w:type="dxa"/>
            <w:gridSpan w:val="2"/>
          </w:tcPr>
          <w:p w:rsidR="000A0BB5" w:rsidRPr="00116A66" w:rsidRDefault="000A0BB5" w:rsidP="00DD4075">
            <w:pPr>
              <w:jc w:val="both"/>
            </w:pPr>
            <w:r w:rsidRPr="00116A66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081" w:type="dxa"/>
            <w:gridSpan w:val="8"/>
          </w:tcPr>
          <w:p w:rsidR="000A0BB5" w:rsidRPr="00116A66" w:rsidRDefault="000A0BB5" w:rsidP="00DD4075">
            <w:pPr>
              <w:jc w:val="center"/>
            </w:pPr>
            <w:r w:rsidRPr="00116A66">
              <w:t>Показатель качества работы</w:t>
            </w:r>
          </w:p>
        </w:tc>
      </w:tr>
      <w:tr w:rsidR="000A0BB5" w:rsidRPr="00116A66" w:rsidTr="009B015A">
        <w:tc>
          <w:tcPr>
            <w:tcW w:w="709" w:type="dxa"/>
            <w:vMerge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1701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284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425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3119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708" w:type="dxa"/>
          </w:tcPr>
          <w:p w:rsidR="000A0BB5" w:rsidRPr="00116A66" w:rsidRDefault="000A0BB5" w:rsidP="00DD4075">
            <w:pPr>
              <w:jc w:val="both"/>
            </w:pPr>
          </w:p>
        </w:tc>
        <w:tc>
          <w:tcPr>
            <w:tcW w:w="1560" w:type="dxa"/>
            <w:vMerge w:val="restart"/>
          </w:tcPr>
          <w:p w:rsidR="000A0BB5" w:rsidRPr="00116A66" w:rsidRDefault="000A0BB5" w:rsidP="00DD4075">
            <w:pPr>
              <w:jc w:val="center"/>
            </w:pPr>
            <w:r w:rsidRPr="00116A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54" w:type="dxa"/>
            <w:gridSpan w:val="2"/>
          </w:tcPr>
          <w:p w:rsidR="000A0BB5" w:rsidRPr="00116A66" w:rsidRDefault="000A0BB5" w:rsidP="00DD4075">
            <w:pPr>
              <w:ind w:right="-288"/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Единица </w:t>
            </w:r>
          </w:p>
          <w:p w:rsidR="000A0BB5" w:rsidRPr="00116A66" w:rsidRDefault="000A0BB5" w:rsidP="00DD4075">
            <w:pPr>
              <w:ind w:right="-288"/>
              <w:jc w:val="both"/>
            </w:pPr>
            <w:r w:rsidRPr="00116A66">
              <w:rPr>
                <w:sz w:val="20"/>
                <w:szCs w:val="20"/>
              </w:rPr>
              <w:t>измерения по</w:t>
            </w:r>
          </w:p>
        </w:tc>
        <w:tc>
          <w:tcPr>
            <w:tcW w:w="997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 xml:space="preserve">утверждено в </w:t>
            </w:r>
            <w:r w:rsidRPr="00116A66">
              <w:rPr>
                <w:sz w:val="20"/>
                <w:szCs w:val="20"/>
              </w:rPr>
              <w:lastRenderedPageBreak/>
              <w:t>государственном задании</w:t>
            </w:r>
          </w:p>
        </w:tc>
        <w:tc>
          <w:tcPr>
            <w:tcW w:w="976" w:type="dxa"/>
            <w:vMerge w:val="restart"/>
          </w:tcPr>
          <w:p w:rsidR="000A0BB5" w:rsidRPr="00116A66" w:rsidRDefault="000A0BB5" w:rsidP="00DD4075">
            <w:pPr>
              <w:ind w:right="72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 xml:space="preserve">исполнено на </w:t>
            </w:r>
            <w:r w:rsidRPr="00116A66">
              <w:rPr>
                <w:sz w:val="20"/>
                <w:szCs w:val="20"/>
              </w:rPr>
              <w:lastRenderedPageBreak/>
              <w:t>отчетную дату</w:t>
            </w:r>
          </w:p>
        </w:tc>
        <w:tc>
          <w:tcPr>
            <w:tcW w:w="993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 xml:space="preserve">Допустимое </w:t>
            </w:r>
            <w:r w:rsidRPr="00116A66">
              <w:rPr>
                <w:sz w:val="20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992" w:type="dxa"/>
            <w:vMerge w:val="restart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 xml:space="preserve">Отклонение, </w:t>
            </w:r>
            <w:r w:rsidRPr="00116A66">
              <w:rPr>
                <w:sz w:val="20"/>
                <w:szCs w:val="2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0A0BB5" w:rsidRPr="00116A66" w:rsidRDefault="000A0BB5" w:rsidP="00DD4075">
            <w:pPr>
              <w:jc w:val="both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 xml:space="preserve">Причина </w:t>
            </w:r>
            <w:r w:rsidRPr="00116A66">
              <w:rPr>
                <w:sz w:val="20"/>
                <w:szCs w:val="20"/>
              </w:rPr>
              <w:lastRenderedPageBreak/>
              <w:t>отклонения</w:t>
            </w:r>
          </w:p>
        </w:tc>
      </w:tr>
      <w:tr w:rsidR="00497A74" w:rsidRPr="00116A66" w:rsidTr="009B015A">
        <w:tc>
          <w:tcPr>
            <w:tcW w:w="709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1701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284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категории</w:t>
            </w:r>
          </w:p>
        </w:tc>
        <w:tc>
          <w:tcPr>
            <w:tcW w:w="425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(наиме-нованиепоказате-ля)</w:t>
            </w:r>
          </w:p>
        </w:tc>
        <w:tc>
          <w:tcPr>
            <w:tcW w:w="3119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форма социальногообслуживани</w:t>
            </w:r>
          </w:p>
        </w:tc>
        <w:tc>
          <w:tcPr>
            <w:tcW w:w="708" w:type="dxa"/>
          </w:tcPr>
          <w:p w:rsidR="00497A74" w:rsidRPr="00116A66" w:rsidRDefault="00497A74" w:rsidP="00EC143D">
            <w:pPr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1560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1134" w:type="dxa"/>
          </w:tcPr>
          <w:p w:rsidR="00497A74" w:rsidRPr="00116A66" w:rsidRDefault="00497A74" w:rsidP="00DD4075">
            <w:pPr>
              <w:jc w:val="both"/>
            </w:pPr>
            <w:r w:rsidRPr="00116A6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</w:tcPr>
          <w:p w:rsidR="00497A74" w:rsidRPr="00116A66" w:rsidRDefault="00497A74" w:rsidP="00DD4075">
            <w:pPr>
              <w:jc w:val="both"/>
            </w:pPr>
            <w:r w:rsidRPr="00116A66">
              <w:t>код</w:t>
            </w:r>
            <w:r w:rsidRPr="00116A66">
              <w:rPr>
                <w:sz w:val="20"/>
                <w:szCs w:val="20"/>
              </w:rPr>
              <w:t xml:space="preserve"> ОКЕИ</w:t>
            </w:r>
          </w:p>
        </w:tc>
        <w:tc>
          <w:tcPr>
            <w:tcW w:w="997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976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993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992" w:type="dxa"/>
            <w:vMerge/>
          </w:tcPr>
          <w:p w:rsidR="00497A74" w:rsidRPr="00116A66" w:rsidRDefault="00497A74" w:rsidP="00DD4075">
            <w:pPr>
              <w:jc w:val="both"/>
            </w:pPr>
          </w:p>
        </w:tc>
        <w:tc>
          <w:tcPr>
            <w:tcW w:w="709" w:type="dxa"/>
            <w:vMerge/>
          </w:tcPr>
          <w:p w:rsidR="00497A74" w:rsidRPr="00116A66" w:rsidRDefault="00497A74" w:rsidP="00DD4075">
            <w:pPr>
              <w:jc w:val="both"/>
            </w:pPr>
          </w:p>
        </w:tc>
      </w:tr>
      <w:tr w:rsidR="000A0BB5" w:rsidRPr="00116A66" w:rsidTr="009B015A">
        <w:tc>
          <w:tcPr>
            <w:tcW w:w="70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  <w:r w:rsidRPr="00116A6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A0BB5" w:rsidRPr="00116A66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9B015A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Выявление граждан, нуждающихся в получении государственной услуги, содействие в сборе документов для получения государственной услуги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Организация работы по выявлению граждан, нуждающихся в получении государственной услуги, содействие в сборе документов для принятия управлением социальной защиты и семейной политики областирешения о признании гражданина нуждающимся (либо отказе) в социальных услугах в форме социального обслуживания на дому</w:t>
            </w: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Очно/заочно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обеспечение прав граждан на получение социальных услуг по социальному обслуживанию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отсутствие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очереди </w:t>
            </w:r>
          </w:p>
        </w:tc>
        <w:tc>
          <w:tcPr>
            <w:tcW w:w="976" w:type="dxa"/>
          </w:tcPr>
          <w:p w:rsidR="00F7399C" w:rsidRPr="00276469" w:rsidRDefault="00F46DE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Очередь отсутствует</w:t>
            </w: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9B015A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Зачисление на надомное социальное обслуживание, снятие с обслуживания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Принятие приказа учреждения о зачислении граждан на надомное социальное обслуживание на основании индивидуальной программы предоставления социальных услуг, составленной управлением социальной защиты и семейной политики области, принятие приказа учреждения о снятии с надомного социального обслуживания граждан</w:t>
            </w: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Очно/заочно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Юридическое оформление граждан на социальное обслуживание на дому на основании индивидуальной программы предоставления социальных услуг, составленной управлением социальной </w:t>
            </w:r>
            <w:r w:rsidRPr="00276469">
              <w:rPr>
                <w:sz w:val="20"/>
                <w:szCs w:val="20"/>
              </w:rPr>
              <w:lastRenderedPageBreak/>
              <w:t xml:space="preserve">защиты и семейной политики области  </w:t>
            </w:r>
          </w:p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отсутствие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очереди</w:t>
            </w:r>
          </w:p>
        </w:tc>
        <w:tc>
          <w:tcPr>
            <w:tcW w:w="976" w:type="dxa"/>
          </w:tcPr>
          <w:p w:rsidR="00F7399C" w:rsidRPr="00276469" w:rsidRDefault="00F46DE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Очередь отсутствует</w:t>
            </w: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9B015A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Заключение договоров с потребителями государственной услуги, внесение изменений в договоры</w:t>
            </w:r>
          </w:p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399C" w:rsidRPr="00276469" w:rsidRDefault="00F7399C" w:rsidP="00F7399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Заключение договора о предоставлении социальных услуг с потребителями государственной услуги, внесение изменений в договоры</w:t>
            </w:r>
          </w:p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Установление взаимных обязательств при предоставлении гражданам социальных услуг по социальному обслуживанию на дому</w:t>
            </w:r>
          </w:p>
        </w:tc>
        <w:tc>
          <w:tcPr>
            <w:tcW w:w="1134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792</w:t>
            </w:r>
          </w:p>
        </w:tc>
        <w:tc>
          <w:tcPr>
            <w:tcW w:w="997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380</w:t>
            </w:r>
          </w:p>
        </w:tc>
        <w:tc>
          <w:tcPr>
            <w:tcW w:w="976" w:type="dxa"/>
          </w:tcPr>
          <w:p w:rsidR="00F7399C" w:rsidRPr="00276469" w:rsidRDefault="00A62B5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9B015A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Содержание регистра получателей социальных услуг в актуализированном состоянии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Ведение в актуализированном состоянии регистра получателей социальных услуг по форме в соответствии с постановлением администрации области от 31.10.2014 № 1337 «Об утверждении Порядка формирования и ведения регистра получателей социальных услуг в Тамбовской области»</w:t>
            </w: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заочно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Содержание регистра получателей социальных услуг в актуализированном состоянии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792</w:t>
            </w:r>
          </w:p>
        </w:tc>
        <w:tc>
          <w:tcPr>
            <w:tcW w:w="997" w:type="dxa"/>
          </w:tcPr>
          <w:p w:rsidR="00F7399C" w:rsidRPr="00276469" w:rsidRDefault="00F7399C" w:rsidP="00B020BD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380</w:t>
            </w:r>
          </w:p>
        </w:tc>
        <w:tc>
          <w:tcPr>
            <w:tcW w:w="976" w:type="dxa"/>
          </w:tcPr>
          <w:p w:rsidR="00F7399C" w:rsidRPr="00276469" w:rsidRDefault="00A62B5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9B015A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Исчисление размера платы за надомное социальное обслуживание, взимание платы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399C" w:rsidRPr="00276469" w:rsidRDefault="00276469" w:rsidP="00276469">
            <w:pPr>
              <w:ind w:left="-286" w:firstLine="286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Исчисление размера </w:t>
            </w:r>
            <w:r w:rsidR="009B015A">
              <w:rPr>
                <w:sz w:val="20"/>
                <w:szCs w:val="20"/>
              </w:rPr>
              <w:t>п</w:t>
            </w:r>
            <w:r w:rsidR="00F7399C" w:rsidRPr="00276469">
              <w:rPr>
                <w:sz w:val="20"/>
                <w:szCs w:val="20"/>
              </w:rPr>
              <w:t xml:space="preserve">латы за надомное социальное обслуживание осуществляется в связи с изменением среднедушевого дохода получателя социальных услуг, тарифов на социальные услуги, количества и видов социальных услуг, предоставляемых получателю социальных услуг, и (или) предельной величины среднедушевого дохода для предоставления социальных услуг бесплатно. Внесение в установленном порядке изменений в договор с получателями социальных услуг в части размера платы за социальное обслуживание на дому. </w:t>
            </w:r>
            <w:r w:rsidR="00F7399C" w:rsidRPr="00276469">
              <w:rPr>
                <w:sz w:val="20"/>
                <w:szCs w:val="20"/>
              </w:rPr>
              <w:lastRenderedPageBreak/>
              <w:t>Взимание платы за со</w:t>
            </w:r>
            <w:r w:rsidRPr="00276469">
              <w:rPr>
                <w:sz w:val="20"/>
                <w:szCs w:val="20"/>
              </w:rPr>
              <w:t>социальное об</w:t>
            </w:r>
            <w:r w:rsidR="00F7399C" w:rsidRPr="00276469">
              <w:rPr>
                <w:sz w:val="20"/>
                <w:szCs w:val="20"/>
              </w:rPr>
              <w:t>служивание на дому</w:t>
            </w: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lastRenderedPageBreak/>
              <w:t>Очно/заочно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своевременная оплата, обеспечение сборов за предоставляемые услуги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744</w:t>
            </w:r>
          </w:p>
        </w:tc>
        <w:tc>
          <w:tcPr>
            <w:tcW w:w="997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</w:tcPr>
          <w:p w:rsidR="00F7399C" w:rsidRPr="00276469" w:rsidRDefault="00D34F2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9B015A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Работа мобильной бригады </w:t>
            </w:r>
          </w:p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399C" w:rsidRPr="00276469" w:rsidRDefault="00F7399C" w:rsidP="00F7399C">
            <w:pPr>
              <w:pStyle w:val="a3"/>
              <w:spacing w:after="0"/>
              <w:ind w:left="-6" w:right="-6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Обеспечение работы мобильной бригады для предоставления потребителям государственных услуг по социальному обслуживанию на дому, а также по ведению консультационных работ по вопросам социальной поддержки населения</w:t>
            </w: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pStyle w:val="a3"/>
              <w:spacing w:after="0"/>
              <w:ind w:left="-6" w:right="-6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Организация работы мобильной бригады в соответствии с положением, утвержденным приказом учреждения</w:t>
            </w:r>
          </w:p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99C" w:rsidRPr="00276469" w:rsidRDefault="00F7399C" w:rsidP="00BE0563">
            <w:pPr>
              <w:ind w:right="-205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792</w:t>
            </w:r>
          </w:p>
        </w:tc>
        <w:tc>
          <w:tcPr>
            <w:tcW w:w="997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193</w:t>
            </w:r>
          </w:p>
        </w:tc>
        <w:tc>
          <w:tcPr>
            <w:tcW w:w="976" w:type="dxa"/>
          </w:tcPr>
          <w:p w:rsidR="00F7399C" w:rsidRPr="00276469" w:rsidRDefault="00D34F2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9B015A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76469">
              <w:rPr>
                <w:rFonts w:eastAsia="Calibri"/>
                <w:sz w:val="20"/>
                <w:szCs w:val="20"/>
              </w:rPr>
              <w:t>Доля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</w:t>
            </w:r>
          </w:p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399C" w:rsidRPr="00276469" w:rsidRDefault="00F7399C" w:rsidP="00F7399C">
            <w:pPr>
              <w:pStyle w:val="a3"/>
              <w:spacing w:after="0"/>
              <w:ind w:left="-6" w:right="-6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Обследование жилищно-бытовых условий малоимущих семей, одиноко проживающего гражданина, составление акта обследования, разработка совместно с заявителем программы социальной адаптации по согласованию с управлением социальной защиты и семейной политики области. Участие в осуществлении мониторинга оказания государственной социальной помощи на условиях социального контракта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Осуществление организационных мероприятий для заключения социального контракта с малообеспеченной семьей, малообеспеченным одиноко проживающим гражданином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642</w:t>
            </w:r>
          </w:p>
        </w:tc>
        <w:tc>
          <w:tcPr>
            <w:tcW w:w="997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8,5</w:t>
            </w:r>
          </w:p>
        </w:tc>
        <w:tc>
          <w:tcPr>
            <w:tcW w:w="976" w:type="dxa"/>
          </w:tcPr>
          <w:p w:rsidR="00F7399C" w:rsidRPr="00276469" w:rsidRDefault="005953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9B015A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Подбор детей для предоставления им государственной услуги по отдыху и оздоровлению, доставка детей до управления социальной защиты и </w:t>
            </w:r>
            <w:r w:rsidRPr="00276469">
              <w:rPr>
                <w:sz w:val="20"/>
                <w:szCs w:val="20"/>
              </w:rPr>
              <w:lastRenderedPageBreak/>
              <w:t>семейной политики области и (или) учреждения отдыха и оздоровления детей</w:t>
            </w: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399C" w:rsidRPr="00276469" w:rsidRDefault="00F7399C" w:rsidP="00F7399C">
            <w:pPr>
              <w:pStyle w:val="a3"/>
              <w:spacing w:after="0"/>
              <w:ind w:firstLine="11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Подбор детей с соблюдением возрастного ценза для предоставления им государственной услуги по отдыху и оздоровлению, доставка детей до управления социальной защиты и семейной политики области и (или) учреждения отдыха и оздоровления детей. Обеспечение безопасной перевозки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lastRenderedPageBreak/>
              <w:t>Очно/заочно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Осуществление мероприятий по соблюдению прав детей на отдых и оздоровление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792</w:t>
            </w:r>
          </w:p>
        </w:tc>
        <w:tc>
          <w:tcPr>
            <w:tcW w:w="997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160</w:t>
            </w:r>
          </w:p>
        </w:tc>
        <w:tc>
          <w:tcPr>
            <w:tcW w:w="976" w:type="dxa"/>
          </w:tcPr>
          <w:p w:rsidR="00F7399C" w:rsidRPr="00276469" w:rsidRDefault="005953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9B015A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Подбор детей для предоставления им государственной услуги по отдыху и оздоровлению в </w:t>
            </w:r>
            <w:r w:rsidRPr="00276469">
              <w:rPr>
                <w:rFonts w:eastAsia="MS Mincho"/>
                <w:sz w:val="20"/>
                <w:szCs w:val="20"/>
              </w:rPr>
              <w:t>ТОГКУ СОН</w:t>
            </w:r>
            <w:r w:rsidRPr="00276469">
              <w:rPr>
                <w:sz w:val="20"/>
                <w:szCs w:val="20"/>
              </w:rPr>
              <w:t xml:space="preserve"> </w:t>
            </w:r>
            <w:r w:rsidRPr="00276469">
              <w:rPr>
                <w:bCs/>
                <w:sz w:val="20"/>
                <w:szCs w:val="20"/>
              </w:rPr>
              <w:t>«Центр социальной помощи семье и детям «Жемчужина леса»</w:t>
            </w:r>
            <w:r w:rsidRPr="00276469">
              <w:rPr>
                <w:sz w:val="20"/>
                <w:szCs w:val="20"/>
              </w:rPr>
              <w:t>, доставка детей до Т</w:t>
            </w:r>
            <w:r w:rsidRPr="00276469">
              <w:rPr>
                <w:rFonts w:eastAsia="MS Mincho"/>
                <w:sz w:val="20"/>
                <w:szCs w:val="20"/>
              </w:rPr>
              <w:t>ОГКУ СОН</w:t>
            </w:r>
            <w:r w:rsidRPr="00276469">
              <w:rPr>
                <w:sz w:val="20"/>
                <w:szCs w:val="20"/>
              </w:rPr>
              <w:t xml:space="preserve"> </w:t>
            </w:r>
            <w:r w:rsidRPr="00276469">
              <w:rPr>
                <w:bCs/>
                <w:sz w:val="20"/>
                <w:szCs w:val="20"/>
              </w:rPr>
              <w:t>«Центр социальной помощи семье и детям «Жемчужина леса»</w:t>
            </w:r>
            <w:r w:rsidRPr="00276469">
              <w:rPr>
                <w:sz w:val="20"/>
                <w:szCs w:val="20"/>
              </w:rPr>
              <w:t>,</w:t>
            </w: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399C" w:rsidRPr="00276469" w:rsidRDefault="00F7399C" w:rsidP="00F7399C">
            <w:pPr>
              <w:pStyle w:val="a3"/>
              <w:spacing w:after="0"/>
              <w:ind w:firstLine="11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Подбор детей с соблюдением возрастного ценза для предоставления им государственной услуги по отдыху и оздоровлению, доставка детей до </w:t>
            </w:r>
            <w:r w:rsidRPr="00276469">
              <w:rPr>
                <w:rFonts w:eastAsia="MS Mincho"/>
                <w:sz w:val="20"/>
                <w:szCs w:val="20"/>
              </w:rPr>
              <w:t>ТОГКУ СОН</w:t>
            </w:r>
            <w:r w:rsidRPr="00276469">
              <w:rPr>
                <w:sz w:val="20"/>
                <w:szCs w:val="20"/>
              </w:rPr>
              <w:t xml:space="preserve"> </w:t>
            </w:r>
            <w:r w:rsidRPr="00276469">
              <w:rPr>
                <w:bCs/>
                <w:sz w:val="20"/>
                <w:szCs w:val="20"/>
              </w:rPr>
              <w:t>«Центр социальной помощи семье и детям «Жемчужина леса»</w:t>
            </w:r>
            <w:r w:rsidRPr="00276469">
              <w:rPr>
                <w:sz w:val="20"/>
                <w:szCs w:val="20"/>
              </w:rPr>
              <w:t>,. Обеспечение безопасной перевозки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Очно/заочно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Осуществление мероприятий по соблюдению прав детей на отдых и оздоровление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792</w:t>
            </w:r>
          </w:p>
        </w:tc>
        <w:tc>
          <w:tcPr>
            <w:tcW w:w="997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18</w:t>
            </w:r>
          </w:p>
        </w:tc>
        <w:tc>
          <w:tcPr>
            <w:tcW w:w="976" w:type="dxa"/>
          </w:tcPr>
          <w:p w:rsidR="00F7399C" w:rsidRPr="00276469" w:rsidRDefault="005953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9B015A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Доставка детей до места проведения массовых мероприятий, организованных управлением социальной защиты и семейной политики области</w:t>
            </w: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399C" w:rsidRPr="00276469" w:rsidRDefault="00F7399C" w:rsidP="00F7399C">
            <w:pPr>
              <w:pStyle w:val="a3"/>
              <w:spacing w:after="0"/>
              <w:ind w:firstLine="11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Доставка детей до проведения массовых мероприятий, организованных управлением социальной защиты и семейной политики области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Своевременная и безопасная перевозка детей до места проведения массовых мероприятий и обратно</w:t>
            </w:r>
          </w:p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792</w:t>
            </w:r>
          </w:p>
        </w:tc>
        <w:tc>
          <w:tcPr>
            <w:tcW w:w="997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20</w:t>
            </w:r>
          </w:p>
        </w:tc>
        <w:tc>
          <w:tcPr>
            <w:tcW w:w="976" w:type="dxa"/>
          </w:tcPr>
          <w:p w:rsidR="00F7399C" w:rsidRPr="00276469" w:rsidRDefault="00FF5C0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9B015A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Подбор граждан, выразивших </w:t>
            </w:r>
            <w:r w:rsidRPr="00276469">
              <w:rPr>
                <w:sz w:val="20"/>
                <w:szCs w:val="20"/>
              </w:rPr>
              <w:lastRenderedPageBreak/>
              <w:t>желание стать опекунами и попечителями и проверка условий жизни, соблюдения прав и интересов, сохранности имущества совершеннолетних недееспособных и не полностью дееспособных граждан, а также выполнения опекунами и попечителями своих обязанностей</w:t>
            </w: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399C" w:rsidRPr="00276469" w:rsidRDefault="00F7399C" w:rsidP="00F7399C">
            <w:pPr>
              <w:pStyle w:val="a3"/>
              <w:spacing w:after="0"/>
              <w:ind w:firstLine="11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Осуществление подбора граждан, выразивших желание </w:t>
            </w:r>
            <w:r w:rsidRPr="00276469">
              <w:rPr>
                <w:sz w:val="20"/>
                <w:szCs w:val="20"/>
              </w:rPr>
              <w:lastRenderedPageBreak/>
              <w:t>стать опекунами и попечителями</w:t>
            </w:r>
          </w:p>
          <w:p w:rsidR="00F7399C" w:rsidRPr="00276469" w:rsidRDefault="00F7399C" w:rsidP="00F7399C">
            <w:pPr>
              <w:pStyle w:val="a3"/>
              <w:spacing w:after="0"/>
              <w:ind w:firstLine="11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Осуществление проверки условий жизни, соблюдения прав и интересов, сохранности имущества совершеннолетних недееспособных и не полностью дееспособных граждан, а также выполнения опекунами и попечителями своих обязанностей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обеспечение прав </w:t>
            </w:r>
            <w:r w:rsidRPr="00276469">
              <w:rPr>
                <w:sz w:val="20"/>
                <w:szCs w:val="20"/>
              </w:rPr>
              <w:lastRenderedPageBreak/>
              <w:t>совершеннолетних недееспособных граждан на посторонний уход в домашних условиях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lastRenderedPageBreak/>
              <w:t>человек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единиц</w:t>
            </w: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lastRenderedPageBreak/>
              <w:t>792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642</w:t>
            </w:r>
          </w:p>
        </w:tc>
        <w:tc>
          <w:tcPr>
            <w:tcW w:w="997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lastRenderedPageBreak/>
              <w:t>3</w:t>
            </w:r>
            <w:r w:rsidR="00595340">
              <w:rPr>
                <w:sz w:val="20"/>
                <w:szCs w:val="20"/>
              </w:rPr>
              <w:t>2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32</w:t>
            </w:r>
          </w:p>
        </w:tc>
        <w:tc>
          <w:tcPr>
            <w:tcW w:w="976" w:type="dxa"/>
          </w:tcPr>
          <w:p w:rsidR="00F7399C" w:rsidRPr="00276469" w:rsidRDefault="00FF5C0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9B015A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 xml:space="preserve">Организация работы по выявлению граждан, нуждающихся в получении государственной услуги, содействие в сборе документов для принятия управлением социальной защиты и семейной политики области решения о признании гражданина нуждающимся (либо отказе) в социальных услугах в форме </w:t>
            </w:r>
            <w:r w:rsidRPr="00276469">
              <w:rPr>
                <w:sz w:val="20"/>
                <w:szCs w:val="20"/>
              </w:rPr>
              <w:lastRenderedPageBreak/>
              <w:t xml:space="preserve">стационарного/полустационарного социального обслуживания </w:t>
            </w: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399C" w:rsidRPr="00276469" w:rsidRDefault="00F7399C" w:rsidP="00BE0563">
            <w:pPr>
              <w:pStyle w:val="a3"/>
              <w:spacing w:after="0"/>
              <w:ind w:left="-245" w:right="-309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Организация работы по выявлению граждан, нуждающихся в получении государственной услуги, содействие в сборе документов для принятия управлением социальной защиты и семейной политики области решения о признании гражданина нуждающимся (либо отказе) в социальных услугах в форме стационарного/полустационарного социального обслуживания,(в т.ч. прием полного пакета документов, направление в управление социальной защиты и семейной политики области</w:t>
            </w: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Очно/заочно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обеспечение прав граждан на получение социальных услуг по социальному обслуживанию</w:t>
            </w:r>
          </w:p>
          <w:p w:rsidR="00F7399C" w:rsidRPr="00276469" w:rsidRDefault="00F7399C" w:rsidP="00F7399C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9B015A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Ведение бухгалтерского учета и отчетности</w:t>
            </w: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заочно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9B015A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Социальное сопровождение</w:t>
            </w: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Социальное сопровождение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граждан</w:t>
            </w: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792</w:t>
            </w:r>
          </w:p>
        </w:tc>
        <w:tc>
          <w:tcPr>
            <w:tcW w:w="997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27</w:t>
            </w:r>
          </w:p>
        </w:tc>
        <w:tc>
          <w:tcPr>
            <w:tcW w:w="976" w:type="dxa"/>
          </w:tcPr>
          <w:p w:rsidR="00F7399C" w:rsidRPr="00276469" w:rsidRDefault="005953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9B015A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Социальное сопровождение</w:t>
            </w:r>
          </w:p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семей, имеющих детей</w:t>
            </w:r>
          </w:p>
        </w:tc>
        <w:tc>
          <w:tcPr>
            <w:tcW w:w="708" w:type="dxa"/>
          </w:tcPr>
          <w:p w:rsidR="00F7399C" w:rsidRPr="00276469" w:rsidRDefault="00F7399C" w:rsidP="00BC0D74">
            <w:pPr>
              <w:ind w:left="175" w:hanging="175"/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семей</w:t>
            </w: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26</w:t>
            </w:r>
          </w:p>
        </w:tc>
        <w:tc>
          <w:tcPr>
            <w:tcW w:w="976" w:type="dxa"/>
          </w:tcPr>
          <w:p w:rsidR="00F7399C" w:rsidRPr="00276469" w:rsidRDefault="005953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7399C" w:rsidRPr="00116A66" w:rsidTr="009B015A">
        <w:tc>
          <w:tcPr>
            <w:tcW w:w="709" w:type="dxa"/>
          </w:tcPr>
          <w:p w:rsidR="00F7399C" w:rsidRPr="00116A66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399C" w:rsidRPr="00276469" w:rsidRDefault="00F7399C" w:rsidP="00F7399C">
            <w:pPr>
              <w:jc w:val="both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Организация мероприятий и акций</w:t>
            </w:r>
          </w:p>
        </w:tc>
        <w:tc>
          <w:tcPr>
            <w:tcW w:w="28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Работа по организации мероприятий и акций</w:t>
            </w:r>
          </w:p>
        </w:tc>
        <w:tc>
          <w:tcPr>
            <w:tcW w:w="708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очно</w:t>
            </w:r>
          </w:p>
        </w:tc>
        <w:tc>
          <w:tcPr>
            <w:tcW w:w="1560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792</w:t>
            </w:r>
          </w:p>
        </w:tc>
        <w:tc>
          <w:tcPr>
            <w:tcW w:w="997" w:type="dxa"/>
          </w:tcPr>
          <w:p w:rsidR="00F7399C" w:rsidRPr="00276469" w:rsidRDefault="00F7399C" w:rsidP="00F7399C">
            <w:pPr>
              <w:jc w:val="center"/>
              <w:rPr>
                <w:sz w:val="20"/>
                <w:szCs w:val="20"/>
              </w:rPr>
            </w:pPr>
            <w:r w:rsidRPr="00276469">
              <w:rPr>
                <w:sz w:val="20"/>
                <w:szCs w:val="20"/>
              </w:rPr>
              <w:t>380</w:t>
            </w:r>
          </w:p>
        </w:tc>
        <w:tc>
          <w:tcPr>
            <w:tcW w:w="976" w:type="dxa"/>
          </w:tcPr>
          <w:p w:rsidR="00F7399C" w:rsidRPr="00276469" w:rsidRDefault="005953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993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99C" w:rsidRPr="00276469" w:rsidRDefault="00F7399C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1126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BE0563" w:rsidRPr="00116A66" w:rsidTr="00364AA4">
        <w:trPr>
          <w:trHeight w:val="540"/>
        </w:trPr>
        <w:tc>
          <w:tcPr>
            <w:tcW w:w="1620" w:type="dxa"/>
          </w:tcPr>
          <w:p w:rsidR="00BE0563" w:rsidRPr="00116A66" w:rsidRDefault="00BE0563" w:rsidP="00364AA4">
            <w:pPr>
              <w:jc w:val="center"/>
            </w:pPr>
            <w:r w:rsidRPr="00116A66">
              <w:t>15</w:t>
            </w:r>
          </w:p>
        </w:tc>
      </w:tr>
    </w:tbl>
    <w:p w:rsidR="00BE0563" w:rsidRPr="00116A66" w:rsidRDefault="00BE0563" w:rsidP="00BE0563">
      <w:pPr>
        <w:jc w:val="both"/>
      </w:pPr>
    </w:p>
    <w:p w:rsidR="00BE0563" w:rsidRPr="00116A66" w:rsidRDefault="00BE0563" w:rsidP="00BE0563">
      <w:pPr>
        <w:jc w:val="both"/>
      </w:pPr>
      <w:r w:rsidRPr="00116A66">
        <w:t>Допустимые (возможные) отклонения от установленных показателей качества государственной услуги, в</w:t>
      </w:r>
    </w:p>
    <w:p w:rsidR="00BE0563" w:rsidRPr="00116A66" w:rsidRDefault="00BE0563" w:rsidP="00BE0563">
      <w:pPr>
        <w:jc w:val="both"/>
      </w:pPr>
      <w:r w:rsidRPr="00116A66">
        <w:t>пределах  которых государственное задание считается выполненным (процентов)</w:t>
      </w:r>
    </w:p>
    <w:p w:rsidR="00BE0563" w:rsidRPr="00116A66" w:rsidRDefault="00BE0563" w:rsidP="00BE0563">
      <w:pPr>
        <w:jc w:val="both"/>
      </w:pPr>
    </w:p>
    <w:p w:rsidR="000A0BB5" w:rsidRPr="00116A66" w:rsidRDefault="000A0BB5" w:rsidP="00546F45">
      <w:pPr>
        <w:jc w:val="both"/>
        <w:rPr>
          <w:sz w:val="20"/>
          <w:szCs w:val="20"/>
        </w:rPr>
      </w:pPr>
    </w:p>
    <w:p w:rsidR="008B2007" w:rsidRPr="00116A66" w:rsidRDefault="008B2007" w:rsidP="008B2007">
      <w:pPr>
        <w:jc w:val="center"/>
        <w:rPr>
          <w:b/>
          <w:bCs/>
        </w:rPr>
      </w:pPr>
      <w:r w:rsidRPr="00116A66">
        <w:rPr>
          <w:b/>
          <w:bCs/>
        </w:rPr>
        <w:t xml:space="preserve">ЧАСТЬ 3. Прочие сведения о государственном задании </w:t>
      </w:r>
    </w:p>
    <w:p w:rsidR="008B2007" w:rsidRPr="00116A66" w:rsidRDefault="008B2007" w:rsidP="008B2007">
      <w:pPr>
        <w:jc w:val="center"/>
      </w:pPr>
    </w:p>
    <w:p w:rsidR="008B2007" w:rsidRPr="008B2007" w:rsidRDefault="008B2007" w:rsidP="008B2007">
      <w:pPr>
        <w:jc w:val="center"/>
        <w:rPr>
          <w:b/>
          <w:bCs/>
        </w:rPr>
      </w:pPr>
      <w:r w:rsidRPr="008B2007">
        <w:rPr>
          <w:b/>
          <w:bCs/>
        </w:rPr>
        <w:t>Справка об актуализированном ведении электронной базы данных о потребителях государственной услуги</w:t>
      </w:r>
    </w:p>
    <w:p w:rsidR="008B2007" w:rsidRPr="008B2007" w:rsidRDefault="008B2007" w:rsidP="008B2007">
      <w:pPr>
        <w:jc w:val="center"/>
        <w:rPr>
          <w:b/>
          <w:bCs/>
        </w:rPr>
      </w:pPr>
    </w:p>
    <w:p w:rsidR="008B2007" w:rsidRPr="008B2007" w:rsidRDefault="008B2007" w:rsidP="008B2007">
      <w:pPr>
        <w:jc w:val="both"/>
      </w:pPr>
      <w:r w:rsidRPr="008B2007">
        <w:tab/>
        <w:t>С целью реализации полномочий учреждения по предоставлению государственных услуг по социальному обслуживанию граждан, по предоставлению мер социальной поддержки гражданам, семьям, имеющим детей, в учреждении постоянно ведётся формирование личных дел граждан и ввод сведений в электронные программные комплексы (программы):</w:t>
      </w:r>
    </w:p>
    <w:p w:rsidR="008B2007" w:rsidRPr="008B2007" w:rsidRDefault="008B2007" w:rsidP="008B2007">
      <w:pPr>
        <w:jc w:val="both"/>
      </w:pPr>
      <w:r w:rsidRPr="008B2007">
        <w:t>«Регистр пол</w:t>
      </w:r>
      <w:r w:rsidR="006A3EAC">
        <w:t>учателей социальных услуг» - 412</w:t>
      </w:r>
    </w:p>
    <w:p w:rsidR="008B2007" w:rsidRPr="008B2007" w:rsidRDefault="008B2007" w:rsidP="008B2007">
      <w:pPr>
        <w:jc w:val="both"/>
      </w:pPr>
      <w:r w:rsidRPr="008B2007">
        <w:t>«База</w:t>
      </w:r>
      <w:r w:rsidR="006A3EAC">
        <w:t>-регистр получателей МСП» - 3882</w:t>
      </w:r>
    </w:p>
    <w:p w:rsidR="008B2007" w:rsidRPr="008B2007" w:rsidRDefault="008B2007" w:rsidP="008B2007">
      <w:pPr>
        <w:jc w:val="both"/>
      </w:pPr>
      <w:r w:rsidRPr="008B2007">
        <w:t>«База данных получателей ЕК в возмещении вреда» - 8</w:t>
      </w:r>
    </w:p>
    <w:p w:rsidR="008B2007" w:rsidRPr="008B2007" w:rsidRDefault="008B2007" w:rsidP="008B2007">
      <w:pPr>
        <w:jc w:val="both"/>
      </w:pPr>
      <w:r w:rsidRPr="008B2007">
        <w:t>«Ежеме</w:t>
      </w:r>
      <w:r w:rsidR="00481599">
        <w:t>с</w:t>
      </w:r>
      <w:r w:rsidR="00847336">
        <w:t>ячное пособие на ребёнка» - 1043</w:t>
      </w:r>
    </w:p>
    <w:p w:rsidR="008B2007" w:rsidRPr="008B2007" w:rsidRDefault="00847336" w:rsidP="008B2007">
      <w:pPr>
        <w:jc w:val="both"/>
      </w:pPr>
      <w:r>
        <w:t>«Получатели ЕДК» - 30</w:t>
      </w:r>
    </w:p>
    <w:p w:rsidR="008B2007" w:rsidRPr="008B2007" w:rsidRDefault="00633430" w:rsidP="008B2007">
      <w:pPr>
        <w:jc w:val="both"/>
      </w:pPr>
      <w:r>
        <w:t>«Компенсация вреда ЧАЭС» - 28</w:t>
      </w:r>
    </w:p>
    <w:p w:rsidR="008B2007" w:rsidRPr="008B2007" w:rsidRDefault="008B2007" w:rsidP="008B2007">
      <w:pPr>
        <w:jc w:val="both"/>
      </w:pPr>
      <w:r w:rsidRPr="008B2007">
        <w:t>«Единовременное пособие при рождении ребёнка» -</w:t>
      </w:r>
      <w:r w:rsidR="00847336">
        <w:t xml:space="preserve"> 16</w:t>
      </w:r>
    </w:p>
    <w:p w:rsidR="008B2007" w:rsidRPr="008B2007" w:rsidRDefault="008B2007" w:rsidP="008B2007">
      <w:pPr>
        <w:jc w:val="both"/>
      </w:pPr>
      <w:r w:rsidRPr="008B2007">
        <w:t>«Пос</w:t>
      </w:r>
      <w:r w:rsidR="00847336">
        <w:t>обия по уходу за ребёнком» - 26</w:t>
      </w:r>
    </w:p>
    <w:p w:rsidR="008B2007" w:rsidRPr="008B2007" w:rsidRDefault="008B2007" w:rsidP="008B2007">
      <w:pPr>
        <w:jc w:val="both"/>
      </w:pPr>
      <w:r w:rsidRPr="008B2007">
        <w:t>«Возмещение</w:t>
      </w:r>
      <w:r w:rsidR="00847336">
        <w:t xml:space="preserve"> части родительской платы» - 14</w:t>
      </w:r>
    </w:p>
    <w:p w:rsidR="008B2007" w:rsidRPr="008B2007" w:rsidRDefault="00847336" w:rsidP="008B2007">
      <w:pPr>
        <w:jc w:val="both"/>
      </w:pPr>
      <w:r>
        <w:t>«Отдых и оздоровление» - 95</w:t>
      </w:r>
    </w:p>
    <w:p w:rsidR="008B2007" w:rsidRPr="008B2007" w:rsidRDefault="00847336" w:rsidP="008B2007">
      <w:pPr>
        <w:jc w:val="both"/>
      </w:pPr>
      <w:r>
        <w:t>«Выплата на 3-го ребёнка» - 14</w:t>
      </w:r>
    </w:p>
    <w:p w:rsidR="008B2007" w:rsidRPr="008B2007" w:rsidRDefault="00847336" w:rsidP="008B2007">
      <w:pPr>
        <w:jc w:val="both"/>
      </w:pPr>
      <w:r>
        <w:t>«Многодетная семья» - 128</w:t>
      </w:r>
    </w:p>
    <w:p w:rsidR="008B2007" w:rsidRPr="008B2007" w:rsidRDefault="00847336" w:rsidP="008B2007">
      <w:pPr>
        <w:jc w:val="both"/>
      </w:pPr>
      <w:r>
        <w:lastRenderedPageBreak/>
        <w:t>«Пособия военнослужащим» - 1</w:t>
      </w:r>
    </w:p>
    <w:p w:rsidR="008B2007" w:rsidRPr="008B2007" w:rsidRDefault="008B2007" w:rsidP="008B2007">
      <w:pPr>
        <w:jc w:val="both"/>
      </w:pPr>
      <w:r w:rsidRPr="008B2007">
        <w:t>«Ежемесячная компенсационная выплата по Постановлению Правительства РФ от 02.08.2005 № 475» - 6</w:t>
      </w:r>
    </w:p>
    <w:p w:rsidR="008B2007" w:rsidRPr="008B2007" w:rsidRDefault="008B2007" w:rsidP="008B2007">
      <w:pPr>
        <w:jc w:val="both"/>
      </w:pPr>
      <w:r w:rsidRPr="008B2007">
        <w:t>«Реабилитация и абилитация инвалидов» - 547</w:t>
      </w:r>
    </w:p>
    <w:p w:rsidR="008B2007" w:rsidRPr="008B2007" w:rsidRDefault="008B2007" w:rsidP="008B2007">
      <w:pPr>
        <w:jc w:val="both"/>
      </w:pPr>
      <w:r w:rsidRPr="008B2007">
        <w:t xml:space="preserve">«ГИС «ЖКХ» </w:t>
      </w:r>
      <w:r w:rsidRPr="008B2007">
        <w:rPr>
          <w:b/>
          <w:bCs/>
        </w:rPr>
        <w:t>-</w:t>
      </w:r>
      <w:r w:rsidR="00D906AF">
        <w:t xml:space="preserve"> 385</w:t>
      </w:r>
    </w:p>
    <w:p w:rsidR="008B2007" w:rsidRPr="008B2007" w:rsidRDefault="008B2007" w:rsidP="008B2007">
      <w:pPr>
        <w:jc w:val="both"/>
      </w:pPr>
      <w:r w:rsidRPr="008B2007">
        <w:tab/>
        <w:t>Специалисты учреждения обеспечивали своевременное формирование, внесение изменений и дополнений и поддержание в актуализированном состоянии электронных программных комплексов (программ).</w:t>
      </w:r>
    </w:p>
    <w:p w:rsidR="008B2007" w:rsidRPr="008B2007" w:rsidRDefault="008B2007" w:rsidP="008B2007">
      <w:pPr>
        <w:jc w:val="both"/>
      </w:pPr>
      <w:r w:rsidRPr="008B2007">
        <w:tab/>
        <w:t>Ежемесячно до 24 числа обеспечивается выгрузка сегмента базы данных граждан льготной категории поставщикам коммунальных услуг. До 1 числа месяца учреждение принимает заполненный поставщиками сегмент базы данных, до 3-4 числа месяца формируются выплатные документы на возмещение части суммы оплаты за жилищно-коммунальные услуги и направляются в почтовые отделения и кредитные организации.</w:t>
      </w:r>
    </w:p>
    <w:p w:rsidR="008B2007" w:rsidRPr="008B2007" w:rsidRDefault="008B2007" w:rsidP="008B2007">
      <w:pPr>
        <w:jc w:val="both"/>
      </w:pPr>
      <w:r w:rsidRPr="008B2007">
        <w:tab/>
        <w:t xml:space="preserve">Ежемесячно проводится сверка реестров </w:t>
      </w:r>
      <w:r w:rsidRPr="008B2007">
        <w:tab/>
        <w:t>получателей мер социальной поддержки граждан льготной категории.</w:t>
      </w:r>
    </w:p>
    <w:p w:rsidR="008B2007" w:rsidRPr="008B2007" w:rsidRDefault="008B2007" w:rsidP="008B2007">
      <w:pPr>
        <w:jc w:val="both"/>
      </w:pPr>
    </w:p>
    <w:p w:rsidR="008B2007" w:rsidRPr="008B2007" w:rsidRDefault="008B2007" w:rsidP="008B2007">
      <w:pPr>
        <w:jc w:val="center"/>
        <w:rPr>
          <w:b/>
          <w:bCs/>
        </w:rPr>
      </w:pPr>
      <w:r w:rsidRPr="008B2007">
        <w:rPr>
          <w:b/>
          <w:bCs/>
        </w:rPr>
        <w:t>Справка о своевременном зачислении граждан на надомное социальное обслуживание и</w:t>
      </w:r>
    </w:p>
    <w:p w:rsidR="008B2007" w:rsidRPr="008B2007" w:rsidRDefault="008B2007" w:rsidP="008B2007">
      <w:pPr>
        <w:jc w:val="center"/>
      </w:pPr>
      <w:r w:rsidRPr="008B2007">
        <w:rPr>
          <w:b/>
          <w:bCs/>
        </w:rPr>
        <w:t>снятия с надомного социального обслуживания</w:t>
      </w:r>
    </w:p>
    <w:p w:rsidR="008B2007" w:rsidRPr="008B2007" w:rsidRDefault="008B2007" w:rsidP="008B2007">
      <w:pPr>
        <w:jc w:val="center"/>
      </w:pPr>
    </w:p>
    <w:p w:rsidR="008B2007" w:rsidRPr="008B2007" w:rsidRDefault="008B2007" w:rsidP="008B2007">
      <w:pPr>
        <w:shd w:val="clear" w:color="auto" w:fill="FFFFFF"/>
        <w:tabs>
          <w:tab w:val="left" w:pos="9470"/>
        </w:tabs>
        <w:jc w:val="both"/>
        <w:rPr>
          <w:rStyle w:val="af1"/>
        </w:rPr>
      </w:pPr>
      <w:r w:rsidRPr="008B2007">
        <w:t xml:space="preserve">    Основанием для рассмотрения вопроса о предоставлении социального обслуживания на дому является поданное в письменной или электронной форме заявление (в соответствии с Приказом Минтруда России от 28.03.2014 № 159н « Об утверждении формы заявления о предоставлении социальных услуг») гражданина или его законного представителя</w:t>
      </w:r>
      <w:r w:rsidRPr="008B2007">
        <w:rPr>
          <w:color w:val="000000"/>
        </w:rPr>
        <w:t xml:space="preserve"> </w:t>
      </w:r>
      <w:r w:rsidRPr="008B2007">
        <w:t xml:space="preserve">о </w:t>
      </w:r>
      <w:r w:rsidRPr="008B2007">
        <w:rPr>
          <w:color w:val="000000"/>
        </w:rPr>
        <w:t>предоставлении социального обслуживания на дому. (</w:t>
      </w:r>
      <w:hyperlink r:id="rId8" w:history="1">
        <w:r w:rsidRPr="008B2007">
          <w:rPr>
            <w:rStyle w:val="a6"/>
          </w:rPr>
          <w:t>Федеральный закон от 28.12.2013 N 442-ФЗ (ред. от 07.03.2018) "Об основах социального обслуживания граждан в Российской Федерации"</w:t>
        </w:r>
      </w:hyperlink>
    </w:p>
    <w:p w:rsidR="008B2007" w:rsidRPr="008B2007" w:rsidRDefault="008B2007" w:rsidP="008B2007">
      <w:pPr>
        <w:pStyle w:val="af2"/>
        <w:jc w:val="both"/>
      </w:pPr>
      <w:r w:rsidRPr="008B2007">
        <w:rPr>
          <w:rStyle w:val="af1"/>
        </w:rPr>
        <w:t>К заявлению</w:t>
      </w:r>
      <w:r w:rsidRPr="008B2007">
        <w:t xml:space="preserve"> о предоставлении социального обслуживания</w:t>
      </w:r>
      <w:r w:rsidRPr="008B2007">
        <w:rPr>
          <w:rStyle w:val="af1"/>
        </w:rPr>
        <w:t xml:space="preserve"> прилагаются следующие документы лично:</w:t>
      </w:r>
    </w:p>
    <w:p w:rsidR="008B2007" w:rsidRPr="008B2007" w:rsidRDefault="008B2007" w:rsidP="008B2007">
      <w:pPr>
        <w:pStyle w:val="af2"/>
        <w:jc w:val="both"/>
      </w:pPr>
      <w:r w:rsidRPr="008B2007">
        <w:t> -  документ, удостоверяющий личность получателя социальных услуг или представителя ( при обращении законного представителя);</w:t>
      </w:r>
    </w:p>
    <w:p w:rsidR="008B2007" w:rsidRPr="008B2007" w:rsidRDefault="008B2007" w:rsidP="008B2007">
      <w:pPr>
        <w:pStyle w:val="af2"/>
        <w:jc w:val="both"/>
      </w:pPr>
      <w:r w:rsidRPr="008B2007">
        <w:t>- документ, подтверждающий полномочия законного представителя.</w:t>
      </w:r>
    </w:p>
    <w:p w:rsidR="008B2007" w:rsidRPr="008B2007" w:rsidRDefault="008B2007" w:rsidP="008B2007">
      <w:pPr>
        <w:pStyle w:val="af2"/>
        <w:jc w:val="both"/>
      </w:pPr>
      <w:r w:rsidRPr="008B2007">
        <w:t>-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(пункт 2.6.2 административного регламента, утвержденного приказом управления социальной защиты и семейной политики Тамбовской области).</w:t>
      </w:r>
    </w:p>
    <w:p w:rsidR="008B2007" w:rsidRPr="008B2007" w:rsidRDefault="008B2007" w:rsidP="008B2007">
      <w:pPr>
        <w:pStyle w:val="af2"/>
        <w:jc w:val="both"/>
        <w:rPr>
          <w:color w:val="000000"/>
        </w:rPr>
      </w:pPr>
      <w:r w:rsidRPr="008B2007">
        <w:t xml:space="preserve">   Документы, необходимые для принятия решения о признании гражданина нуждающимся в социальном обслуживании в форме социального обслуживания на дому,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Федерального закона от 27.07.2010 N 210-ФЗ "Об организации предоставления государственных и муниципальных услуг" (пункт 2.6.3 административного регламента утвержденного приказом управления социальной защиты и семейной политики Тамбовской области)</w:t>
      </w:r>
    </w:p>
    <w:p w:rsidR="008B2007" w:rsidRPr="008B2007" w:rsidRDefault="008B2007" w:rsidP="008B2007">
      <w:pPr>
        <w:jc w:val="both"/>
      </w:pPr>
      <w:r w:rsidRPr="008B2007">
        <w:rPr>
          <w:color w:val="000000"/>
        </w:rPr>
        <w:t xml:space="preserve">      ТОГБУ СОН "Центр социальных услуг для населения Ржаксинского района" принимает пакет документов необходимых для предоставления государственной услуги, оформляет расписку о приеме документов в двух экземплярах, осуществляет обследование материально-бытовых и социальных условий проживания по определению индивидуальной потребности в социальных услугах гражданина </w:t>
      </w:r>
      <w:r w:rsidRPr="008B2007">
        <w:rPr>
          <w:color w:val="000000"/>
        </w:rPr>
        <w:lastRenderedPageBreak/>
        <w:t>в течение 1-3 рабочих дней с момента регистрации заявления, вносит сведения о получателе социальных услуг в программный комплекс «Регистр получателей социальных услуг» и направляет в управление.</w:t>
      </w:r>
    </w:p>
    <w:p w:rsidR="008B2007" w:rsidRPr="008B2007" w:rsidRDefault="008B2007" w:rsidP="008B2007">
      <w:pPr>
        <w:jc w:val="both"/>
      </w:pPr>
      <w:r w:rsidRPr="008B2007">
        <w:t xml:space="preserve">     Управление социальной защиты и семейной политики 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</w:t>
      </w:r>
    </w:p>
    <w:p w:rsidR="008B2007" w:rsidRPr="008B2007" w:rsidRDefault="008B2007" w:rsidP="008B2007">
      <w:pPr>
        <w:jc w:val="both"/>
      </w:pPr>
      <w:r w:rsidRPr="008B2007">
        <w:t xml:space="preserve">   При признании гражданина нуждающимся в социальном обслуживании  составляется индивидуальная программа  в двух экземплярах. Экземпляр индивидуальной программы, подписанный управлением,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Т</w:t>
      </w:r>
      <w:r w:rsidRPr="008B2007">
        <w:rPr>
          <w:color w:val="000000"/>
        </w:rPr>
        <w:t>ОГБУ СОН "Центр социальных услуг для населения Ржаксинского района"</w:t>
      </w:r>
      <w:r w:rsidRPr="008B2007">
        <w:t>.</w:t>
      </w:r>
    </w:p>
    <w:p w:rsidR="008B2007" w:rsidRPr="008B2007" w:rsidRDefault="008B2007" w:rsidP="008B2007">
      <w:pPr>
        <w:jc w:val="both"/>
      </w:pPr>
      <w:r w:rsidRPr="008B2007">
        <w:t xml:space="preserve">   Социальные услуги предоставляются гражданину на основании договора о предоставлении социальных услуг (приказ Управления социальной защиты и семейной политики от 07.07.2017г №1059-Ф «Об утверждении формы договора о предоставлении социальных услуг»),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8B2007" w:rsidRPr="008B2007" w:rsidRDefault="008B2007" w:rsidP="008B2007">
      <w:pPr>
        <w:jc w:val="both"/>
        <w:rPr>
          <w:b/>
          <w:bCs/>
        </w:rPr>
      </w:pPr>
      <w:r w:rsidRPr="008B2007">
        <w:t xml:space="preserve">  </w:t>
      </w:r>
      <w:r w:rsidRPr="008B2007">
        <w:tab/>
        <w:t>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8B2007" w:rsidRPr="008B2007" w:rsidRDefault="008B2007" w:rsidP="008B2007">
      <w:pPr>
        <w:ind w:firstLine="540"/>
        <w:jc w:val="both"/>
        <w:rPr>
          <w:b/>
          <w:bCs/>
        </w:rPr>
      </w:pPr>
    </w:p>
    <w:p w:rsidR="008B2007" w:rsidRPr="008B2007" w:rsidRDefault="008B2007" w:rsidP="008B2007">
      <w:pPr>
        <w:jc w:val="center"/>
        <w:rPr>
          <w:b/>
          <w:bCs/>
        </w:rPr>
      </w:pPr>
      <w:r w:rsidRPr="008B2007">
        <w:rPr>
          <w:b/>
          <w:bCs/>
        </w:rPr>
        <w:t>Справка о количестве письменных обращений граждан с жалобой на качество предоставляемой государственной услуги, об их рассмотрении и принятых мерах, сроки устранения нарушения</w:t>
      </w:r>
    </w:p>
    <w:p w:rsidR="008B2007" w:rsidRPr="008B2007" w:rsidRDefault="008B2007" w:rsidP="008B2007">
      <w:pPr>
        <w:jc w:val="center"/>
        <w:rPr>
          <w:b/>
          <w:bCs/>
        </w:rPr>
      </w:pPr>
    </w:p>
    <w:p w:rsidR="008B2007" w:rsidRPr="008B2007" w:rsidRDefault="008B2007" w:rsidP="008B2007">
      <w:pPr>
        <w:jc w:val="both"/>
      </w:pPr>
      <w:r w:rsidRPr="008B2007">
        <w:tab/>
        <w:t>Письменных жалоб, поступивших от граждан, на качество оказания государственных социальных услуг, признанных обоснованными, и контрольно-надзорных органов, а также необоснованных отказов гражданам в приёме на предоставление социальных услуг в отчётном периоде в учреждении не зарегистрировано.</w:t>
      </w:r>
    </w:p>
    <w:p w:rsidR="008B2007" w:rsidRPr="008B2007" w:rsidRDefault="008B2007" w:rsidP="008B2007">
      <w:pPr>
        <w:jc w:val="center"/>
      </w:pPr>
    </w:p>
    <w:p w:rsidR="008B2007" w:rsidRPr="008B2007" w:rsidRDefault="008B2007" w:rsidP="008B2007">
      <w:pPr>
        <w:jc w:val="center"/>
        <w:rPr>
          <w:b/>
          <w:bCs/>
        </w:rPr>
      </w:pPr>
      <w:r w:rsidRPr="008B2007">
        <w:rPr>
          <w:b/>
          <w:bCs/>
        </w:rPr>
        <w:t>Справка о качестве предоставляемой социальной услуги</w:t>
      </w:r>
    </w:p>
    <w:p w:rsidR="008B2007" w:rsidRPr="008B2007" w:rsidRDefault="008B2007" w:rsidP="008B2007">
      <w:pPr>
        <w:jc w:val="center"/>
        <w:rPr>
          <w:b/>
          <w:bCs/>
        </w:rPr>
      </w:pPr>
    </w:p>
    <w:p w:rsidR="008B2007" w:rsidRPr="008B2007" w:rsidRDefault="008B2007" w:rsidP="008B2007">
      <w:pPr>
        <w:jc w:val="both"/>
      </w:pPr>
      <w:r w:rsidRPr="008B2007">
        <w:tab/>
        <w:t>В учреждении проводится работа, направленная на соблюдение стандартов качества предоставляемых гарантированных государством социальных услуг населению, в соответствии с национальными стандартами Российской Федерации на обеспечение качества предоставляемых услуг.</w:t>
      </w:r>
    </w:p>
    <w:p w:rsidR="008B2007" w:rsidRPr="008B2007" w:rsidRDefault="008B2007" w:rsidP="008B2007">
      <w:pPr>
        <w:jc w:val="both"/>
      </w:pPr>
      <w:r w:rsidRPr="008B2007">
        <w:tab/>
        <w:t>Заведующие отделениями социального обслуживания на дому граждан пожилого возраста и инвалидов проводили проверки на соответствие стандартам качества предоставляемых услуг гражданам, признанным нуждающимися, социаль</w:t>
      </w:r>
      <w:r w:rsidR="00847336">
        <w:t>ными работниками. За 1 полугодие   2019 года проведено 54</w:t>
      </w:r>
      <w:r w:rsidR="00F433C0">
        <w:t xml:space="preserve">  проверки</w:t>
      </w:r>
      <w:r w:rsidRPr="008B2007">
        <w:t>. В ходе проверок нарушений не выявлено.</w:t>
      </w:r>
    </w:p>
    <w:p w:rsidR="008B2007" w:rsidRPr="008B2007" w:rsidRDefault="008B2007" w:rsidP="008B2007">
      <w:pPr>
        <w:jc w:val="both"/>
      </w:pPr>
      <w:r w:rsidRPr="008B2007">
        <w:tab/>
        <w:t xml:space="preserve">Заведующими отделениями социального обслуживания на дому постоянно ведётся работа по формированию личных дел граждан, своевременно вносятся изменения и дополнения в программный комплекс «Регистр социального обслуживания». </w:t>
      </w:r>
    </w:p>
    <w:p w:rsidR="008B2007" w:rsidRPr="008B2007" w:rsidRDefault="008B2007" w:rsidP="008B2007">
      <w:pPr>
        <w:jc w:val="both"/>
      </w:pPr>
      <w:r w:rsidRPr="008B2007">
        <w:tab/>
        <w:t>Специалистами отдела социальной поддержки населения, субсидий на оплату жилого помещения и коммунальных услуг качественно и своевременно  в соответствии с законодательством предоставляются гражданам льготной категории меры социальной поддержки. Обоснованных жалоб не поступало.</w:t>
      </w:r>
    </w:p>
    <w:p w:rsidR="008B2007" w:rsidRPr="008B2007" w:rsidRDefault="008B2007" w:rsidP="008B2007">
      <w:pPr>
        <w:jc w:val="both"/>
      </w:pPr>
      <w:r w:rsidRPr="008B2007">
        <w:lastRenderedPageBreak/>
        <w:tab/>
        <w:t>Отдел по работе с населением, семьями, имеющими детей, в т.ч. имеющими детей-инвалидов осуществляет работу на основании утверждённой нормативно-правовой базы</w:t>
      </w:r>
      <w:r w:rsidR="00847336">
        <w:t>. На 01.07.2019 г. проведена проверка  71</w:t>
      </w:r>
      <w:r w:rsidRPr="008B2007">
        <w:t xml:space="preserve">  личного дела получателей ежемесячного пособия на ребёнка и исполнения порядка формирования, ведения, учёта и хранения необходимых документов. Недостатки при проверке не выявлены.</w:t>
      </w:r>
    </w:p>
    <w:p w:rsidR="008B2007" w:rsidRPr="008B2007" w:rsidRDefault="00847336" w:rsidP="008B2007">
      <w:pPr>
        <w:jc w:val="both"/>
      </w:pPr>
      <w:r>
        <w:tab/>
        <w:t>В течение 1 полугодия</w:t>
      </w:r>
      <w:r w:rsidR="00DB4D43">
        <w:t xml:space="preserve">  2019</w:t>
      </w:r>
      <w:r w:rsidR="008B2007" w:rsidRPr="008B2007">
        <w:t xml:space="preserve"> года </w:t>
      </w:r>
      <w:r>
        <w:t>проведено 4</w:t>
      </w:r>
      <w:r w:rsidR="008B2007" w:rsidRPr="008B2007">
        <w:t xml:space="preserve"> производственных  собрания, на которых рассматривались</w:t>
      </w:r>
      <w:r>
        <w:t xml:space="preserve">  вопросы охраны труда, оказания</w:t>
      </w:r>
      <w:r w:rsidR="008B2007" w:rsidRPr="008B2007">
        <w:t xml:space="preserve"> услуг населению в части касающей</w:t>
      </w:r>
      <w:r w:rsidR="00DB4D43">
        <w:t>ся</w:t>
      </w:r>
      <w:r w:rsidR="008B2007" w:rsidRPr="008B2007">
        <w:t xml:space="preserve">, в том числе социальных дополнительных платных услуг. </w:t>
      </w:r>
    </w:p>
    <w:p w:rsidR="008B2007" w:rsidRPr="008B2007" w:rsidRDefault="008B2007" w:rsidP="008B2007">
      <w:pPr>
        <w:jc w:val="both"/>
      </w:pPr>
      <w:r w:rsidRPr="008B2007">
        <w:t xml:space="preserve">Информация о деятельности  учреждения  размещена на официальном сайте учреждения  в соответствии с установленными требованиями. </w:t>
      </w:r>
    </w:p>
    <w:p w:rsidR="008B2007" w:rsidRPr="008B2007" w:rsidRDefault="008B2007" w:rsidP="008B2007">
      <w:pPr>
        <w:jc w:val="both"/>
        <w:rPr>
          <w:b/>
          <w:bCs/>
        </w:rPr>
      </w:pPr>
      <w:r w:rsidRPr="008B2007">
        <w:tab/>
      </w:r>
    </w:p>
    <w:p w:rsidR="008B2007" w:rsidRPr="008B2007" w:rsidRDefault="008B2007" w:rsidP="008B2007">
      <w:pPr>
        <w:jc w:val="center"/>
        <w:rPr>
          <w:b/>
          <w:bCs/>
        </w:rPr>
      </w:pPr>
      <w:r w:rsidRPr="008B2007">
        <w:rPr>
          <w:b/>
          <w:bCs/>
        </w:rPr>
        <w:t>Справка о соблюдении трудовых прав работников</w:t>
      </w:r>
    </w:p>
    <w:p w:rsidR="008B2007" w:rsidRPr="008B2007" w:rsidRDefault="008B2007" w:rsidP="008B2007">
      <w:pPr>
        <w:jc w:val="center"/>
        <w:rPr>
          <w:b/>
          <w:bCs/>
        </w:rPr>
      </w:pPr>
    </w:p>
    <w:p w:rsidR="008B2007" w:rsidRPr="008B2007" w:rsidRDefault="008B2007" w:rsidP="008B2007">
      <w:pPr>
        <w:jc w:val="both"/>
      </w:pPr>
      <w:r w:rsidRPr="008B2007">
        <w:tab/>
        <w:t>Доля укомплектованности кадрами составляет 100 % согласно доведённому государственному заданию.</w:t>
      </w:r>
    </w:p>
    <w:p w:rsidR="008B2007" w:rsidRPr="008B2007" w:rsidRDefault="008B2007" w:rsidP="008B2007">
      <w:pPr>
        <w:jc w:val="both"/>
      </w:pPr>
      <w:r w:rsidRPr="008B2007">
        <w:tab/>
        <w:t xml:space="preserve"> Среднемесячная номинальная начисленная заработная плата работ</w:t>
      </w:r>
      <w:r w:rsidR="00847336">
        <w:t>ников учреждения  на 01.07.2019 г.</w:t>
      </w:r>
      <w:r w:rsidRPr="008B2007">
        <w:t xml:space="preserve"> составила </w:t>
      </w:r>
      <w:r w:rsidR="00FA10F7">
        <w:t>22934, 52 рубля</w:t>
      </w:r>
      <w:r w:rsidRPr="008B2007">
        <w:t xml:space="preserve">, что составляет 87 % к средней заработной плате работников в регионе, социальных работников </w:t>
      </w:r>
      <w:r w:rsidRPr="00847336">
        <w:rPr>
          <w:b/>
        </w:rPr>
        <w:t xml:space="preserve">— </w:t>
      </w:r>
      <w:r w:rsidR="00FA10F7">
        <w:t>25000 рублей</w:t>
      </w:r>
      <w:r w:rsidRPr="008B2007">
        <w:t>. Сооотношение заработной платы работников аппарата к общему фонду оплаты труда работников учреждения составляет 24 %.</w:t>
      </w:r>
    </w:p>
    <w:p w:rsidR="008B2007" w:rsidRPr="008B2007" w:rsidRDefault="008B2007" w:rsidP="008B2007">
      <w:pPr>
        <w:jc w:val="both"/>
      </w:pPr>
      <w:r w:rsidRPr="008B2007">
        <w:t xml:space="preserve">      </w:t>
      </w:r>
      <w:r w:rsidRPr="008B2007">
        <w:rPr>
          <w:b/>
          <w:bCs/>
        </w:rPr>
        <w:tab/>
      </w:r>
      <w:r w:rsidRPr="008B2007">
        <w:t>Права работников учреждения по оплате труда не нарушались.</w:t>
      </w:r>
    </w:p>
    <w:p w:rsidR="008B2007" w:rsidRPr="008B2007" w:rsidRDefault="008B2007" w:rsidP="008B2007">
      <w:pPr>
        <w:jc w:val="both"/>
      </w:pPr>
      <w:r w:rsidRPr="008B2007">
        <w:tab/>
        <w:t>Согласно положению об оплате труда работников учреждения аванс за первую половину месяца перечисляется 25 числа текущего месяца, заработная плата выплачивается 10 числа месяца, следующего за отчётным.</w:t>
      </w:r>
    </w:p>
    <w:p w:rsidR="008B2007" w:rsidRPr="008B2007" w:rsidRDefault="008B2007" w:rsidP="008B2007">
      <w:pPr>
        <w:jc w:val="both"/>
      </w:pPr>
      <w:r w:rsidRPr="008B2007">
        <w:tab/>
        <w:t>Окончательный расчёт при увольнении производится в день увольнения.</w:t>
      </w:r>
    </w:p>
    <w:p w:rsidR="008B2007" w:rsidRPr="008B2007" w:rsidRDefault="008B2007" w:rsidP="008B2007">
      <w:pPr>
        <w:jc w:val="both"/>
      </w:pPr>
      <w:r w:rsidRPr="008B2007">
        <w:tab/>
        <w:t>Оплата за работу в сверхурочное время, государственные праздники и праздничные дни, установленные и объявленные нерабочими, производится в соответствии со ст. 113, ст. 153 ТК РФ.</w:t>
      </w:r>
    </w:p>
    <w:p w:rsidR="008B2007" w:rsidRPr="008B2007" w:rsidRDefault="008B2007" w:rsidP="008B2007">
      <w:pPr>
        <w:jc w:val="both"/>
      </w:pPr>
      <w:r w:rsidRPr="008B2007">
        <w:tab/>
        <w:t>Предоставление работникам трудовых и социальных отпусков производилось согласно графику отпусков, утверждённого приказом директора. Оплата отпусков производилась не позднее 3-х дней до начала отпуска согласно ТК РФ.</w:t>
      </w:r>
    </w:p>
    <w:p w:rsidR="008B2007" w:rsidRPr="008B2007" w:rsidRDefault="008B2007" w:rsidP="008B2007">
      <w:pPr>
        <w:jc w:val="both"/>
      </w:pPr>
      <w:r w:rsidRPr="008B2007">
        <w:tab/>
        <w:t>Замещение должностей специалистов и служащих, рабочих профессий обеспечено основными работниками.</w:t>
      </w:r>
    </w:p>
    <w:p w:rsidR="008B2007" w:rsidRPr="008B2007" w:rsidRDefault="008B2007" w:rsidP="008B2007">
      <w:pPr>
        <w:jc w:val="both"/>
      </w:pPr>
      <w:r w:rsidRPr="008B2007">
        <w:tab/>
        <w:t>НДФЛ с заработной платы перечисляется в день получения заработной платы.</w:t>
      </w:r>
    </w:p>
    <w:p w:rsidR="008B2007" w:rsidRPr="008B2007" w:rsidRDefault="008B2007" w:rsidP="008B2007">
      <w:pPr>
        <w:jc w:val="both"/>
      </w:pPr>
      <w:r w:rsidRPr="008B2007">
        <w:tab/>
        <w:t>Отчисления в ФСС и ПФ РФ производится не позднее 15 числа, следующего за отчётным.</w:t>
      </w:r>
    </w:p>
    <w:p w:rsidR="008B2007" w:rsidRPr="008B2007" w:rsidRDefault="008B2007" w:rsidP="008B2007">
      <w:pPr>
        <w:jc w:val="both"/>
      </w:pPr>
    </w:p>
    <w:p w:rsidR="008B2007" w:rsidRPr="008B2007" w:rsidRDefault="008B2007" w:rsidP="008B2007">
      <w:pPr>
        <w:jc w:val="both"/>
      </w:pPr>
      <w:r w:rsidRPr="008B2007">
        <w:t>Руководитель (уполномоченное лицо)     _</w:t>
      </w:r>
      <w:r w:rsidRPr="008B2007">
        <w:rPr>
          <w:u w:val="single"/>
        </w:rPr>
        <w:t>директор</w:t>
      </w:r>
      <w:r w:rsidRPr="008B2007">
        <w:t>______                    _________________________             _____</w:t>
      </w:r>
      <w:r w:rsidRPr="008B2007">
        <w:rPr>
          <w:u w:val="single"/>
        </w:rPr>
        <w:t>С.А. Дякина</w:t>
      </w:r>
      <w:r w:rsidRPr="008B2007">
        <w:t>____________</w:t>
      </w:r>
    </w:p>
    <w:p w:rsidR="008B2007" w:rsidRPr="008B2007" w:rsidRDefault="008B2007" w:rsidP="008B2007">
      <w:pPr>
        <w:jc w:val="both"/>
      </w:pPr>
      <w:r w:rsidRPr="008B2007">
        <w:t xml:space="preserve">                                                                        (должность)                                     (подпись)                                             (расшифровка подписи)</w:t>
      </w:r>
    </w:p>
    <w:p w:rsidR="008B2007" w:rsidRPr="008B2007" w:rsidRDefault="008B2007" w:rsidP="008B2007">
      <w:pPr>
        <w:jc w:val="both"/>
      </w:pPr>
    </w:p>
    <w:p w:rsidR="008B2007" w:rsidRPr="008B2007" w:rsidRDefault="00847336" w:rsidP="008B2007">
      <w:pPr>
        <w:jc w:val="both"/>
      </w:pPr>
      <w:r>
        <w:t>«01» июля</w:t>
      </w:r>
      <w:r w:rsidR="00A0085C">
        <w:t xml:space="preserve"> </w:t>
      </w:r>
      <w:r w:rsidR="008B2007" w:rsidRPr="008B2007">
        <w:t xml:space="preserve"> 2019 г.</w:t>
      </w:r>
    </w:p>
    <w:p w:rsidR="008B2007" w:rsidRPr="008B2007" w:rsidRDefault="008B2007"/>
    <w:sectPr w:rsidR="008B2007" w:rsidRPr="008B2007" w:rsidSect="000B34C8">
      <w:headerReference w:type="default" r:id="rId9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85" w:rsidRDefault="00EB3585" w:rsidP="00DC5CE2">
      <w:r>
        <w:separator/>
      </w:r>
    </w:p>
  </w:endnote>
  <w:endnote w:type="continuationSeparator" w:id="1">
    <w:p w:rsidR="00EB3585" w:rsidRDefault="00EB3585" w:rsidP="00DC5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85" w:rsidRDefault="00EB3585" w:rsidP="00DC5CE2">
      <w:r>
        <w:separator/>
      </w:r>
    </w:p>
  </w:footnote>
  <w:footnote w:type="continuationSeparator" w:id="1">
    <w:p w:rsidR="00EB3585" w:rsidRDefault="00EB3585" w:rsidP="00DC5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ACB" w:rsidRDefault="000C779E" w:rsidP="00EE6FB4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B7AC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A10F7">
      <w:rPr>
        <w:rStyle w:val="ad"/>
        <w:noProof/>
      </w:rPr>
      <w:t>40</w:t>
    </w:r>
    <w:r>
      <w:rPr>
        <w:rStyle w:val="ad"/>
      </w:rPr>
      <w:fldChar w:fldCharType="end"/>
    </w:r>
  </w:p>
  <w:p w:rsidR="005B7ACB" w:rsidRDefault="005B7ACB" w:rsidP="00DC5CE2">
    <w:pPr>
      <w:pStyle w:val="ab"/>
      <w:jc w:val="right"/>
    </w:pPr>
    <w:r>
      <w:t>Продолжение приложения № 12</w:t>
    </w:r>
  </w:p>
  <w:p w:rsidR="005B7ACB" w:rsidRDefault="005B7ACB" w:rsidP="00DC5CE2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349"/>
    <w:multiLevelType w:val="hybridMultilevel"/>
    <w:tmpl w:val="F32EE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411E0"/>
    <w:multiLevelType w:val="hybridMultilevel"/>
    <w:tmpl w:val="B8900C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84F64"/>
    <w:multiLevelType w:val="hybridMultilevel"/>
    <w:tmpl w:val="974A7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F6518"/>
    <w:multiLevelType w:val="hybridMultilevel"/>
    <w:tmpl w:val="BB263C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82776"/>
    <w:multiLevelType w:val="hybridMultilevel"/>
    <w:tmpl w:val="1958845A"/>
    <w:lvl w:ilvl="0" w:tplc="5866B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04695"/>
    <w:multiLevelType w:val="hybridMultilevel"/>
    <w:tmpl w:val="94AC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902B5"/>
    <w:multiLevelType w:val="hybridMultilevel"/>
    <w:tmpl w:val="9EC8EE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FC40ED"/>
    <w:multiLevelType w:val="hybridMultilevel"/>
    <w:tmpl w:val="DF9ACB4E"/>
    <w:lvl w:ilvl="0" w:tplc="BC488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94597"/>
    <w:multiLevelType w:val="hybridMultilevel"/>
    <w:tmpl w:val="B5BA2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990E4B"/>
    <w:multiLevelType w:val="hybridMultilevel"/>
    <w:tmpl w:val="E098E876"/>
    <w:lvl w:ilvl="0" w:tplc="8660808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C828730">
      <w:numFmt w:val="none"/>
      <w:lvlText w:val=""/>
      <w:lvlJc w:val="left"/>
      <w:pPr>
        <w:tabs>
          <w:tab w:val="num" w:pos="360"/>
        </w:tabs>
      </w:pPr>
    </w:lvl>
    <w:lvl w:ilvl="2" w:tplc="B53C72CC">
      <w:numFmt w:val="none"/>
      <w:lvlText w:val=""/>
      <w:lvlJc w:val="left"/>
      <w:pPr>
        <w:tabs>
          <w:tab w:val="num" w:pos="360"/>
        </w:tabs>
      </w:pPr>
    </w:lvl>
    <w:lvl w:ilvl="3" w:tplc="722A25A2">
      <w:numFmt w:val="none"/>
      <w:lvlText w:val=""/>
      <w:lvlJc w:val="left"/>
      <w:pPr>
        <w:tabs>
          <w:tab w:val="num" w:pos="360"/>
        </w:tabs>
      </w:pPr>
    </w:lvl>
    <w:lvl w:ilvl="4" w:tplc="353EEC96">
      <w:numFmt w:val="none"/>
      <w:lvlText w:val=""/>
      <w:lvlJc w:val="left"/>
      <w:pPr>
        <w:tabs>
          <w:tab w:val="num" w:pos="360"/>
        </w:tabs>
      </w:pPr>
    </w:lvl>
    <w:lvl w:ilvl="5" w:tplc="D166E6A8">
      <w:numFmt w:val="none"/>
      <w:lvlText w:val=""/>
      <w:lvlJc w:val="left"/>
      <w:pPr>
        <w:tabs>
          <w:tab w:val="num" w:pos="360"/>
        </w:tabs>
      </w:pPr>
    </w:lvl>
    <w:lvl w:ilvl="6" w:tplc="6188F928">
      <w:numFmt w:val="none"/>
      <w:lvlText w:val=""/>
      <w:lvlJc w:val="left"/>
      <w:pPr>
        <w:tabs>
          <w:tab w:val="num" w:pos="360"/>
        </w:tabs>
      </w:pPr>
    </w:lvl>
    <w:lvl w:ilvl="7" w:tplc="1E308E80">
      <w:numFmt w:val="none"/>
      <w:lvlText w:val=""/>
      <w:lvlJc w:val="left"/>
      <w:pPr>
        <w:tabs>
          <w:tab w:val="num" w:pos="360"/>
        </w:tabs>
      </w:pPr>
    </w:lvl>
    <w:lvl w:ilvl="8" w:tplc="530C74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6F45"/>
    <w:rsid w:val="00001A33"/>
    <w:rsid w:val="00001DF6"/>
    <w:rsid w:val="00023EEA"/>
    <w:rsid w:val="00030687"/>
    <w:rsid w:val="000320E7"/>
    <w:rsid w:val="000438DA"/>
    <w:rsid w:val="00047906"/>
    <w:rsid w:val="00050969"/>
    <w:rsid w:val="00052F01"/>
    <w:rsid w:val="00053BDB"/>
    <w:rsid w:val="00093940"/>
    <w:rsid w:val="00095F20"/>
    <w:rsid w:val="00096AC2"/>
    <w:rsid w:val="000A0BB5"/>
    <w:rsid w:val="000A73A6"/>
    <w:rsid w:val="000A77E4"/>
    <w:rsid w:val="000B34C8"/>
    <w:rsid w:val="000B3DE8"/>
    <w:rsid w:val="000B6720"/>
    <w:rsid w:val="000C568F"/>
    <w:rsid w:val="000C779E"/>
    <w:rsid w:val="000D1532"/>
    <w:rsid w:val="000D3B0A"/>
    <w:rsid w:val="000D4C59"/>
    <w:rsid w:val="000E00DA"/>
    <w:rsid w:val="000E05E7"/>
    <w:rsid w:val="000E1A78"/>
    <w:rsid w:val="000E25CC"/>
    <w:rsid w:val="000E359A"/>
    <w:rsid w:val="001023C2"/>
    <w:rsid w:val="00107CFB"/>
    <w:rsid w:val="001123A4"/>
    <w:rsid w:val="00116A66"/>
    <w:rsid w:val="00127461"/>
    <w:rsid w:val="00136361"/>
    <w:rsid w:val="00137A88"/>
    <w:rsid w:val="001470C6"/>
    <w:rsid w:val="001512AF"/>
    <w:rsid w:val="00152289"/>
    <w:rsid w:val="00154DB0"/>
    <w:rsid w:val="00157F00"/>
    <w:rsid w:val="0016233E"/>
    <w:rsid w:val="00162D15"/>
    <w:rsid w:val="001666FD"/>
    <w:rsid w:val="00174E5D"/>
    <w:rsid w:val="00192C41"/>
    <w:rsid w:val="001A01CB"/>
    <w:rsid w:val="001A7D68"/>
    <w:rsid w:val="001B7F59"/>
    <w:rsid w:val="001C5302"/>
    <w:rsid w:val="001E7309"/>
    <w:rsid w:val="00204314"/>
    <w:rsid w:val="00206012"/>
    <w:rsid w:val="002066CE"/>
    <w:rsid w:val="00213C6D"/>
    <w:rsid w:val="00216728"/>
    <w:rsid w:val="00217202"/>
    <w:rsid w:val="00224FD7"/>
    <w:rsid w:val="002277D6"/>
    <w:rsid w:val="0024368D"/>
    <w:rsid w:val="00246A54"/>
    <w:rsid w:val="00252BAE"/>
    <w:rsid w:val="00252BDD"/>
    <w:rsid w:val="0025697D"/>
    <w:rsid w:val="00257C3C"/>
    <w:rsid w:val="00264F9D"/>
    <w:rsid w:val="00267960"/>
    <w:rsid w:val="00272A77"/>
    <w:rsid w:val="00276469"/>
    <w:rsid w:val="0028139A"/>
    <w:rsid w:val="00281C40"/>
    <w:rsid w:val="00291575"/>
    <w:rsid w:val="00295D7B"/>
    <w:rsid w:val="002A188A"/>
    <w:rsid w:val="002A2367"/>
    <w:rsid w:val="002A669E"/>
    <w:rsid w:val="002A7ABE"/>
    <w:rsid w:val="002B41F7"/>
    <w:rsid w:val="002E0100"/>
    <w:rsid w:val="002E72A3"/>
    <w:rsid w:val="002F2246"/>
    <w:rsid w:val="002F42B1"/>
    <w:rsid w:val="00300AAE"/>
    <w:rsid w:val="003121B6"/>
    <w:rsid w:val="003133BB"/>
    <w:rsid w:val="00320B90"/>
    <w:rsid w:val="00323BDA"/>
    <w:rsid w:val="003240BF"/>
    <w:rsid w:val="003339E0"/>
    <w:rsid w:val="003501E6"/>
    <w:rsid w:val="00350EE7"/>
    <w:rsid w:val="00351982"/>
    <w:rsid w:val="00354B05"/>
    <w:rsid w:val="003570E9"/>
    <w:rsid w:val="00364AA4"/>
    <w:rsid w:val="00364DA2"/>
    <w:rsid w:val="00366643"/>
    <w:rsid w:val="00372A12"/>
    <w:rsid w:val="003822F9"/>
    <w:rsid w:val="00387093"/>
    <w:rsid w:val="00397542"/>
    <w:rsid w:val="00397FD2"/>
    <w:rsid w:val="003A00DC"/>
    <w:rsid w:val="003A6AB8"/>
    <w:rsid w:val="003C5CD1"/>
    <w:rsid w:val="00403EFC"/>
    <w:rsid w:val="00407AC2"/>
    <w:rsid w:val="0041507F"/>
    <w:rsid w:val="004170D9"/>
    <w:rsid w:val="0042718E"/>
    <w:rsid w:val="00442915"/>
    <w:rsid w:val="00452007"/>
    <w:rsid w:val="00453E6C"/>
    <w:rsid w:val="0045707E"/>
    <w:rsid w:val="00461C79"/>
    <w:rsid w:val="00461EAF"/>
    <w:rsid w:val="00461F9A"/>
    <w:rsid w:val="0046563B"/>
    <w:rsid w:val="00481599"/>
    <w:rsid w:val="00483BE9"/>
    <w:rsid w:val="00484D45"/>
    <w:rsid w:val="00491508"/>
    <w:rsid w:val="00494581"/>
    <w:rsid w:val="0049481C"/>
    <w:rsid w:val="00497A74"/>
    <w:rsid w:val="004A07F3"/>
    <w:rsid w:val="004A0A06"/>
    <w:rsid w:val="004A5921"/>
    <w:rsid w:val="004B0ECD"/>
    <w:rsid w:val="004B26D8"/>
    <w:rsid w:val="004B58C5"/>
    <w:rsid w:val="004C0B1E"/>
    <w:rsid w:val="004C2063"/>
    <w:rsid w:val="004D0950"/>
    <w:rsid w:val="004D0EF6"/>
    <w:rsid w:val="004E0BA5"/>
    <w:rsid w:val="004E4C8C"/>
    <w:rsid w:val="004F4CA5"/>
    <w:rsid w:val="004F7550"/>
    <w:rsid w:val="00503C0D"/>
    <w:rsid w:val="00503D0D"/>
    <w:rsid w:val="00526E29"/>
    <w:rsid w:val="00532BEF"/>
    <w:rsid w:val="00533524"/>
    <w:rsid w:val="00546C5F"/>
    <w:rsid w:val="00546F45"/>
    <w:rsid w:val="00553FAB"/>
    <w:rsid w:val="005575FD"/>
    <w:rsid w:val="0055796E"/>
    <w:rsid w:val="00561C26"/>
    <w:rsid w:val="00566723"/>
    <w:rsid w:val="00566F51"/>
    <w:rsid w:val="00571390"/>
    <w:rsid w:val="00574125"/>
    <w:rsid w:val="00590AAE"/>
    <w:rsid w:val="005949D9"/>
    <w:rsid w:val="00595340"/>
    <w:rsid w:val="005953F4"/>
    <w:rsid w:val="005A50BF"/>
    <w:rsid w:val="005B7ACB"/>
    <w:rsid w:val="005C01B6"/>
    <w:rsid w:val="005C2F04"/>
    <w:rsid w:val="005D5059"/>
    <w:rsid w:val="005D5D22"/>
    <w:rsid w:val="005D64F7"/>
    <w:rsid w:val="005D6ECB"/>
    <w:rsid w:val="005E0D17"/>
    <w:rsid w:val="005E3538"/>
    <w:rsid w:val="005E64B3"/>
    <w:rsid w:val="005E7834"/>
    <w:rsid w:val="005F0BA9"/>
    <w:rsid w:val="005F61F6"/>
    <w:rsid w:val="0060145A"/>
    <w:rsid w:val="0060205B"/>
    <w:rsid w:val="00606D91"/>
    <w:rsid w:val="0061730C"/>
    <w:rsid w:val="00622BA1"/>
    <w:rsid w:val="006277A8"/>
    <w:rsid w:val="00633430"/>
    <w:rsid w:val="0064208B"/>
    <w:rsid w:val="00642CCF"/>
    <w:rsid w:val="00647003"/>
    <w:rsid w:val="00667F55"/>
    <w:rsid w:val="00670130"/>
    <w:rsid w:val="00684752"/>
    <w:rsid w:val="0069288E"/>
    <w:rsid w:val="006A0500"/>
    <w:rsid w:val="006A3EAC"/>
    <w:rsid w:val="006A452A"/>
    <w:rsid w:val="006C513D"/>
    <w:rsid w:val="006D06F8"/>
    <w:rsid w:val="006D534F"/>
    <w:rsid w:val="006E5C7D"/>
    <w:rsid w:val="006F0BC5"/>
    <w:rsid w:val="007035E2"/>
    <w:rsid w:val="00706E0A"/>
    <w:rsid w:val="00711D3F"/>
    <w:rsid w:val="007240F5"/>
    <w:rsid w:val="00734F97"/>
    <w:rsid w:val="00741CB4"/>
    <w:rsid w:val="00747C90"/>
    <w:rsid w:val="00762AFC"/>
    <w:rsid w:val="00766277"/>
    <w:rsid w:val="0077019A"/>
    <w:rsid w:val="00770C4C"/>
    <w:rsid w:val="007845F3"/>
    <w:rsid w:val="007960FB"/>
    <w:rsid w:val="007B2A86"/>
    <w:rsid w:val="007B3225"/>
    <w:rsid w:val="007C40AF"/>
    <w:rsid w:val="007C517E"/>
    <w:rsid w:val="007D1CF1"/>
    <w:rsid w:val="007E7850"/>
    <w:rsid w:val="00805C96"/>
    <w:rsid w:val="0080747F"/>
    <w:rsid w:val="008118C8"/>
    <w:rsid w:val="00830305"/>
    <w:rsid w:val="008311F3"/>
    <w:rsid w:val="00834935"/>
    <w:rsid w:val="00835553"/>
    <w:rsid w:val="00843A9A"/>
    <w:rsid w:val="00843B77"/>
    <w:rsid w:val="00847336"/>
    <w:rsid w:val="0085662F"/>
    <w:rsid w:val="00857C87"/>
    <w:rsid w:val="008605A2"/>
    <w:rsid w:val="008670CE"/>
    <w:rsid w:val="00871152"/>
    <w:rsid w:val="00881D3F"/>
    <w:rsid w:val="00890B08"/>
    <w:rsid w:val="008922FC"/>
    <w:rsid w:val="00895452"/>
    <w:rsid w:val="008960F5"/>
    <w:rsid w:val="008A0030"/>
    <w:rsid w:val="008A152B"/>
    <w:rsid w:val="008A2044"/>
    <w:rsid w:val="008A65AC"/>
    <w:rsid w:val="008B2007"/>
    <w:rsid w:val="008C279E"/>
    <w:rsid w:val="008C2955"/>
    <w:rsid w:val="008C5DEF"/>
    <w:rsid w:val="008C7C2D"/>
    <w:rsid w:val="008D49D4"/>
    <w:rsid w:val="008D77A9"/>
    <w:rsid w:val="008E032E"/>
    <w:rsid w:val="008F6976"/>
    <w:rsid w:val="008F6D42"/>
    <w:rsid w:val="009575E4"/>
    <w:rsid w:val="009669A8"/>
    <w:rsid w:val="009801FC"/>
    <w:rsid w:val="00984675"/>
    <w:rsid w:val="00990B51"/>
    <w:rsid w:val="0099520F"/>
    <w:rsid w:val="009A06F0"/>
    <w:rsid w:val="009A14D5"/>
    <w:rsid w:val="009A2DFD"/>
    <w:rsid w:val="009A4C9C"/>
    <w:rsid w:val="009A6A6A"/>
    <w:rsid w:val="009B015A"/>
    <w:rsid w:val="009B2680"/>
    <w:rsid w:val="009B298A"/>
    <w:rsid w:val="009B371E"/>
    <w:rsid w:val="009B5FFC"/>
    <w:rsid w:val="009C4BD8"/>
    <w:rsid w:val="009C4DCB"/>
    <w:rsid w:val="009E1DA2"/>
    <w:rsid w:val="009E5F6E"/>
    <w:rsid w:val="009F0159"/>
    <w:rsid w:val="009F51D0"/>
    <w:rsid w:val="009F5B82"/>
    <w:rsid w:val="00A0085C"/>
    <w:rsid w:val="00A01556"/>
    <w:rsid w:val="00A075E7"/>
    <w:rsid w:val="00A12204"/>
    <w:rsid w:val="00A153AE"/>
    <w:rsid w:val="00A15800"/>
    <w:rsid w:val="00A2242C"/>
    <w:rsid w:val="00A3172B"/>
    <w:rsid w:val="00A34784"/>
    <w:rsid w:val="00A54188"/>
    <w:rsid w:val="00A60870"/>
    <w:rsid w:val="00A62B58"/>
    <w:rsid w:val="00A66114"/>
    <w:rsid w:val="00A727D7"/>
    <w:rsid w:val="00AA732A"/>
    <w:rsid w:val="00AC58CE"/>
    <w:rsid w:val="00AE322A"/>
    <w:rsid w:val="00B020BD"/>
    <w:rsid w:val="00B101FD"/>
    <w:rsid w:val="00B24062"/>
    <w:rsid w:val="00B26B2E"/>
    <w:rsid w:val="00B43F88"/>
    <w:rsid w:val="00B4649E"/>
    <w:rsid w:val="00B63214"/>
    <w:rsid w:val="00B63A2E"/>
    <w:rsid w:val="00B65D9F"/>
    <w:rsid w:val="00B67268"/>
    <w:rsid w:val="00B6746F"/>
    <w:rsid w:val="00B67C25"/>
    <w:rsid w:val="00B711E4"/>
    <w:rsid w:val="00B72DF7"/>
    <w:rsid w:val="00B7753F"/>
    <w:rsid w:val="00B80C7A"/>
    <w:rsid w:val="00B81DE4"/>
    <w:rsid w:val="00B862BB"/>
    <w:rsid w:val="00B87BE6"/>
    <w:rsid w:val="00B87C16"/>
    <w:rsid w:val="00B921CB"/>
    <w:rsid w:val="00B9287A"/>
    <w:rsid w:val="00B95B82"/>
    <w:rsid w:val="00BB2534"/>
    <w:rsid w:val="00BC0591"/>
    <w:rsid w:val="00BC0D74"/>
    <w:rsid w:val="00BD5701"/>
    <w:rsid w:val="00BD739E"/>
    <w:rsid w:val="00BE0563"/>
    <w:rsid w:val="00BF0691"/>
    <w:rsid w:val="00BF28A3"/>
    <w:rsid w:val="00C00152"/>
    <w:rsid w:val="00C0667B"/>
    <w:rsid w:val="00C107E6"/>
    <w:rsid w:val="00C108C5"/>
    <w:rsid w:val="00C17DD8"/>
    <w:rsid w:val="00C21769"/>
    <w:rsid w:val="00C248D0"/>
    <w:rsid w:val="00C31A65"/>
    <w:rsid w:val="00C378F0"/>
    <w:rsid w:val="00C45671"/>
    <w:rsid w:val="00C57362"/>
    <w:rsid w:val="00C57B96"/>
    <w:rsid w:val="00C60683"/>
    <w:rsid w:val="00C6390A"/>
    <w:rsid w:val="00C661E3"/>
    <w:rsid w:val="00C67F9F"/>
    <w:rsid w:val="00C71C71"/>
    <w:rsid w:val="00C87454"/>
    <w:rsid w:val="00C90D34"/>
    <w:rsid w:val="00CA2E22"/>
    <w:rsid w:val="00CA409C"/>
    <w:rsid w:val="00CB09AB"/>
    <w:rsid w:val="00CB400A"/>
    <w:rsid w:val="00CC7492"/>
    <w:rsid w:val="00CE1021"/>
    <w:rsid w:val="00CE16E0"/>
    <w:rsid w:val="00CE1A2D"/>
    <w:rsid w:val="00CF07F4"/>
    <w:rsid w:val="00CF3CB6"/>
    <w:rsid w:val="00D06061"/>
    <w:rsid w:val="00D07B0B"/>
    <w:rsid w:val="00D11E7A"/>
    <w:rsid w:val="00D1447F"/>
    <w:rsid w:val="00D1513C"/>
    <w:rsid w:val="00D20FA0"/>
    <w:rsid w:val="00D32A57"/>
    <w:rsid w:val="00D34F2D"/>
    <w:rsid w:val="00D40795"/>
    <w:rsid w:val="00D50E59"/>
    <w:rsid w:val="00D65D51"/>
    <w:rsid w:val="00D744C5"/>
    <w:rsid w:val="00D762B1"/>
    <w:rsid w:val="00D83F26"/>
    <w:rsid w:val="00D906AF"/>
    <w:rsid w:val="00D91335"/>
    <w:rsid w:val="00D95DE9"/>
    <w:rsid w:val="00D97524"/>
    <w:rsid w:val="00DB4BC4"/>
    <w:rsid w:val="00DB4D43"/>
    <w:rsid w:val="00DC46CE"/>
    <w:rsid w:val="00DC518C"/>
    <w:rsid w:val="00DC5CE2"/>
    <w:rsid w:val="00DC7949"/>
    <w:rsid w:val="00DD043D"/>
    <w:rsid w:val="00DD4075"/>
    <w:rsid w:val="00DE1C78"/>
    <w:rsid w:val="00DE26BF"/>
    <w:rsid w:val="00DE62D0"/>
    <w:rsid w:val="00E11D26"/>
    <w:rsid w:val="00E3470F"/>
    <w:rsid w:val="00E63FD9"/>
    <w:rsid w:val="00E641CA"/>
    <w:rsid w:val="00E64322"/>
    <w:rsid w:val="00E719BB"/>
    <w:rsid w:val="00E76C07"/>
    <w:rsid w:val="00E92B2D"/>
    <w:rsid w:val="00EB03BB"/>
    <w:rsid w:val="00EB3585"/>
    <w:rsid w:val="00EB47D9"/>
    <w:rsid w:val="00EB66CE"/>
    <w:rsid w:val="00EC143D"/>
    <w:rsid w:val="00ED226B"/>
    <w:rsid w:val="00EE4555"/>
    <w:rsid w:val="00EE6FB4"/>
    <w:rsid w:val="00EF72E9"/>
    <w:rsid w:val="00F00A68"/>
    <w:rsid w:val="00F23688"/>
    <w:rsid w:val="00F319FA"/>
    <w:rsid w:val="00F433C0"/>
    <w:rsid w:val="00F45C79"/>
    <w:rsid w:val="00F46994"/>
    <w:rsid w:val="00F46DEF"/>
    <w:rsid w:val="00F5743A"/>
    <w:rsid w:val="00F6091E"/>
    <w:rsid w:val="00F626BA"/>
    <w:rsid w:val="00F66FAD"/>
    <w:rsid w:val="00F7399C"/>
    <w:rsid w:val="00F747FD"/>
    <w:rsid w:val="00F75A6C"/>
    <w:rsid w:val="00FA10F7"/>
    <w:rsid w:val="00FA2C1F"/>
    <w:rsid w:val="00FB4AAD"/>
    <w:rsid w:val="00FB743C"/>
    <w:rsid w:val="00FC1DEE"/>
    <w:rsid w:val="00FC54F1"/>
    <w:rsid w:val="00FC5EF3"/>
    <w:rsid w:val="00FD4982"/>
    <w:rsid w:val="00FE06CD"/>
    <w:rsid w:val="00FE3747"/>
    <w:rsid w:val="00FF1521"/>
    <w:rsid w:val="00FF5C02"/>
    <w:rsid w:val="00FF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45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46F45"/>
    <w:pPr>
      <w:spacing w:before="108" w:after="108"/>
      <w:jc w:val="center"/>
      <w:outlineLvl w:val="0"/>
    </w:pPr>
    <w:rPr>
      <w:b/>
      <w:bCs/>
      <w:color w:val="00008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F45"/>
    <w:rPr>
      <w:rFonts w:eastAsia="Times New Roman"/>
      <w:b/>
      <w:bCs/>
      <w:color w:val="000080"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rsid w:val="00546F45"/>
    <w:pPr>
      <w:spacing w:before="100" w:beforeAutospacing="1" w:after="119"/>
    </w:pPr>
  </w:style>
  <w:style w:type="table" w:styleId="a5">
    <w:name w:val="Table Grid"/>
    <w:basedOn w:val="a1"/>
    <w:uiPriority w:val="99"/>
    <w:rsid w:val="00546F4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6F45"/>
    <w:rPr>
      <w:color w:val="000080"/>
      <w:u w:val="single"/>
    </w:rPr>
  </w:style>
  <w:style w:type="character" w:customStyle="1" w:styleId="a7">
    <w:name w:val="Гипертекстовая ссылка"/>
    <w:basedOn w:val="a0"/>
    <w:uiPriority w:val="99"/>
    <w:rsid w:val="00546F45"/>
    <w:rPr>
      <w:color w:val="auto"/>
    </w:rPr>
  </w:style>
  <w:style w:type="paragraph" w:customStyle="1" w:styleId="a8">
    <w:name w:val="Прижатый влево"/>
    <w:basedOn w:val="a"/>
    <w:next w:val="a"/>
    <w:uiPriority w:val="99"/>
    <w:rsid w:val="00546F4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546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46F45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546F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46F45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6F45"/>
  </w:style>
  <w:style w:type="paragraph" w:styleId="ae">
    <w:name w:val="List Paragraph"/>
    <w:basedOn w:val="a"/>
    <w:uiPriority w:val="99"/>
    <w:qFormat/>
    <w:rsid w:val="006D06F8"/>
    <w:pPr>
      <w:ind w:left="720"/>
    </w:pPr>
  </w:style>
  <w:style w:type="paragraph" w:styleId="af">
    <w:name w:val="footer"/>
    <w:basedOn w:val="a"/>
    <w:link w:val="af0"/>
    <w:uiPriority w:val="99"/>
    <w:semiHidden/>
    <w:rsid w:val="00DC5C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C5CE2"/>
    <w:rPr>
      <w:rFonts w:eastAsia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9A06F0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F6091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character" w:customStyle="1" w:styleId="x1a">
    <w:name w:val="x1a"/>
    <w:basedOn w:val="a0"/>
    <w:rsid w:val="00857C87"/>
  </w:style>
  <w:style w:type="character" w:styleId="af1">
    <w:name w:val="Strong"/>
    <w:qFormat/>
    <w:locked/>
    <w:rsid w:val="008B2007"/>
    <w:rPr>
      <w:b/>
      <w:bCs/>
    </w:rPr>
  </w:style>
  <w:style w:type="paragraph" w:styleId="af2">
    <w:name w:val="Body Text"/>
    <w:basedOn w:val="a"/>
    <w:link w:val="af3"/>
    <w:rsid w:val="008B2007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8B2007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45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46F45"/>
    <w:pPr>
      <w:spacing w:before="108" w:after="108"/>
      <w:jc w:val="center"/>
      <w:outlineLvl w:val="0"/>
    </w:pPr>
    <w:rPr>
      <w:b/>
      <w:bCs/>
      <w:color w:val="00008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F45"/>
    <w:rPr>
      <w:rFonts w:eastAsia="Times New Roman"/>
      <w:b/>
      <w:bCs/>
      <w:color w:val="000080"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rsid w:val="00546F45"/>
    <w:pPr>
      <w:spacing w:before="100" w:beforeAutospacing="1" w:after="119"/>
    </w:pPr>
  </w:style>
  <w:style w:type="table" w:styleId="a5">
    <w:name w:val="Table Grid"/>
    <w:basedOn w:val="a1"/>
    <w:uiPriority w:val="99"/>
    <w:rsid w:val="00546F4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46F45"/>
    <w:rPr>
      <w:color w:val="000080"/>
      <w:u w:val="single"/>
    </w:rPr>
  </w:style>
  <w:style w:type="character" w:customStyle="1" w:styleId="a7">
    <w:name w:val="Гипертекстовая ссылка"/>
    <w:basedOn w:val="a0"/>
    <w:uiPriority w:val="99"/>
    <w:rsid w:val="00546F45"/>
    <w:rPr>
      <w:color w:val="auto"/>
    </w:rPr>
  </w:style>
  <w:style w:type="paragraph" w:customStyle="1" w:styleId="a8">
    <w:name w:val="Прижатый влево"/>
    <w:basedOn w:val="a"/>
    <w:next w:val="a"/>
    <w:uiPriority w:val="99"/>
    <w:rsid w:val="00546F4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546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46F45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546F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46F45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6F45"/>
  </w:style>
  <w:style w:type="paragraph" w:styleId="ae">
    <w:name w:val="List Paragraph"/>
    <w:basedOn w:val="a"/>
    <w:uiPriority w:val="99"/>
    <w:qFormat/>
    <w:rsid w:val="006D06F8"/>
    <w:pPr>
      <w:ind w:left="720"/>
    </w:pPr>
  </w:style>
  <w:style w:type="paragraph" w:styleId="af">
    <w:name w:val="footer"/>
    <w:basedOn w:val="a"/>
    <w:link w:val="af0"/>
    <w:uiPriority w:val="99"/>
    <w:semiHidden/>
    <w:rsid w:val="00DC5C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C5CE2"/>
    <w:rPr>
      <w:rFonts w:eastAsia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9A06F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55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4BAF-C07F-4105-A08D-D5FA98A3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40</Pages>
  <Words>8492</Words>
  <Characters>48405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Директор</cp:lastModifiedBy>
  <cp:revision>72</cp:revision>
  <dcterms:created xsi:type="dcterms:W3CDTF">2018-12-26T13:17:00Z</dcterms:created>
  <dcterms:modified xsi:type="dcterms:W3CDTF">2019-07-02T12:49:00Z</dcterms:modified>
</cp:coreProperties>
</file>